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8F77DF" w:rsidP="6F3970AC" w:rsidRDefault="07490E12" w14:paraId="429F1C83" w14:textId="4F607B6B">
      <w:pPr>
        <w:jc w:val="right"/>
      </w:pPr>
      <w:r>
        <w:rPr>
          <w:noProof/>
        </w:rPr>
        <w:drawing>
          <wp:inline distT="0" distB="0" distL="0" distR="0" wp14:anchorId="04B48196" wp14:editId="5635E33E">
            <wp:extent cx="3152218" cy="2103120"/>
            <wp:effectExtent l="0" t="0" r="0" b="0"/>
            <wp:docPr id="17622369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23690" name="Picture 176223690"/>
                    <pic:cNvPicPr/>
                  </pic:nvPicPr>
                  <pic:blipFill>
                    <a:blip r:embed="rId10">
                      <a:extLst>
                        <a:ext uri="{28A0092B-C50C-407E-A947-70E740481C1C}">
                          <a14:useLocalDpi xmlns:a14="http://schemas.microsoft.com/office/drawing/2010/main"/>
                        </a:ext>
                      </a:extLst>
                    </a:blip>
                    <a:stretch>
                      <a:fillRect/>
                    </a:stretch>
                  </pic:blipFill>
                  <pic:spPr>
                    <a:xfrm>
                      <a:off x="0" y="0"/>
                      <a:ext cx="3152218" cy="2103120"/>
                    </a:xfrm>
                    <a:prstGeom prst="rect">
                      <a:avLst/>
                    </a:prstGeom>
                  </pic:spPr>
                </pic:pic>
              </a:graphicData>
            </a:graphic>
          </wp:inline>
        </w:drawing>
      </w:r>
    </w:p>
    <w:p w:rsidRPr="00CB49FF" w:rsidR="00253BDA" w:rsidP="6F3970AC" w:rsidRDefault="00253BDA" w14:paraId="4BD74205" w14:textId="12232ECB">
      <w:pPr>
        <w:rPr>
          <w:b/>
          <w:bCs/>
          <w:sz w:val="32"/>
          <w:szCs w:val="32"/>
          <w:lang w:eastAsia="en-US"/>
        </w:rPr>
      </w:pPr>
      <w:r w:rsidRPr="6F3970AC">
        <w:rPr>
          <w:sz w:val="32"/>
          <w:szCs w:val="32"/>
          <w:lang w:eastAsia="en-US"/>
        </w:rPr>
        <w:t>Werkpakket 0</w:t>
      </w:r>
      <w:r w:rsidRPr="6F3970AC" w:rsidR="758B683C">
        <w:rPr>
          <w:sz w:val="32"/>
          <w:szCs w:val="32"/>
          <w:lang w:eastAsia="en-US"/>
        </w:rPr>
        <w:t>3</w:t>
      </w:r>
      <w:r w:rsidRPr="6F3970AC" w:rsidR="00CB49FF">
        <w:rPr>
          <w:sz w:val="32"/>
          <w:szCs w:val="32"/>
          <w:lang w:eastAsia="en-US"/>
        </w:rPr>
        <w:t xml:space="preserve"> | </w:t>
      </w:r>
      <w:r w:rsidRPr="6F3970AC" w:rsidR="29D11502">
        <w:rPr>
          <w:rFonts w:eastAsia="Arial" w:cs="Arial"/>
          <w:b/>
          <w:bCs/>
          <w:sz w:val="32"/>
          <w:szCs w:val="32"/>
        </w:rPr>
        <w:t>Watergangen met omgevingsbelang</w:t>
      </w:r>
    </w:p>
    <w:p w:rsidR="00253BDA" w:rsidP="00FC551D" w:rsidRDefault="00253BDA" w14:paraId="728DA616" w14:textId="2EA1FB22">
      <w:pPr>
        <w:rPr>
          <w:lang w:eastAsia="en-US"/>
        </w:rPr>
      </w:pPr>
    </w:p>
    <w:p w:rsidR="001921CC" w:rsidP="5D02A5CB" w:rsidRDefault="001921CC" w14:paraId="78A3C51C" w14:textId="3E0D13D2">
      <w:pPr>
        <w:rPr>
          <w:lang w:eastAsia="en-US"/>
        </w:rPr>
      </w:pPr>
      <w:r w:rsidRPr="5D02A5CB" w:rsidR="00DE0C49">
        <w:rPr>
          <w:lang w:eastAsia="en-US"/>
        </w:rPr>
        <w:t xml:space="preserve">De </w:t>
      </w:r>
      <w:r w:rsidRPr="5D02A5CB" w:rsidR="00CB49FF">
        <w:rPr>
          <w:lang w:eastAsia="en-US"/>
        </w:rPr>
        <w:t xml:space="preserve">totale </w:t>
      </w:r>
      <w:r w:rsidRPr="5D02A5CB" w:rsidR="00DE0C49">
        <w:rPr>
          <w:lang w:eastAsia="en-US"/>
        </w:rPr>
        <w:t xml:space="preserve">onderhoudsopgave van WDD is onderverdeeld in 12 werkpakketten, die allemaal zijn vastgelegd in </w:t>
      </w:r>
      <w:r w:rsidRPr="5D02A5CB" w:rsidR="00B00677">
        <w:rPr>
          <w:lang w:eastAsia="en-US"/>
        </w:rPr>
        <w:t xml:space="preserve">dergelijke werkpakketbladen. Dit formulier is bedoeld om uniformiteit te </w:t>
      </w:r>
      <w:r w:rsidRPr="5D02A5CB" w:rsidR="00BD6604">
        <w:rPr>
          <w:lang w:eastAsia="en-US"/>
        </w:rPr>
        <w:t>creëren</w:t>
      </w:r>
      <w:r w:rsidRPr="5D02A5CB" w:rsidR="00B00677">
        <w:rPr>
          <w:lang w:eastAsia="en-US"/>
        </w:rPr>
        <w:t xml:space="preserve"> </w:t>
      </w:r>
      <w:r w:rsidRPr="5D02A5CB" w:rsidR="00673D12">
        <w:rPr>
          <w:lang w:eastAsia="en-US"/>
        </w:rPr>
        <w:t xml:space="preserve">en om een eenduidig en </w:t>
      </w:r>
      <w:r w:rsidRPr="5D02A5CB" w:rsidR="007130D5">
        <w:rPr>
          <w:lang w:eastAsia="en-US"/>
        </w:rPr>
        <w:t>helder</w:t>
      </w:r>
      <w:r w:rsidRPr="5D02A5CB" w:rsidR="00673D12">
        <w:rPr>
          <w:lang w:eastAsia="en-US"/>
        </w:rPr>
        <w:t xml:space="preserve"> beeld te krijgen van de uit te voeren onderhoudswerkzaamheden.</w:t>
      </w:r>
    </w:p>
    <w:p w:rsidR="001921CC" w:rsidP="00EE67C0" w:rsidRDefault="001921CC" w14:paraId="176BA70B" w14:textId="77777777"/>
    <w:tbl>
      <w:tblPr>
        <w:tblStyle w:val="Tauwcolor"/>
        <w:tblW w:w="9781" w:type="dxa"/>
        <w:tblLook w:val="04A0" w:firstRow="1" w:lastRow="0" w:firstColumn="1" w:lastColumn="0" w:noHBand="0" w:noVBand="1"/>
      </w:tblPr>
      <w:tblGrid>
        <w:gridCol w:w="2694"/>
        <w:gridCol w:w="7087"/>
      </w:tblGrid>
      <w:tr w:rsidRPr="00C939F9" w:rsidR="00FC551D" w:rsidTr="5D02A5CB" w14:paraId="080C4E2B" w14:textId="77777777">
        <w:trPr>
          <w:cnfStyle w:val="100000000000" w:firstRow="1" w:lastRow="0" w:firstColumn="0" w:lastColumn="0" w:oddVBand="0" w:evenVBand="0" w:oddHBand="0" w:evenHBand="0" w:firstRowFirstColumn="0" w:firstRowLastColumn="0" w:lastRowFirstColumn="0" w:lastRowLastColumn="0"/>
          <w:trHeight w:val="418"/>
        </w:trPr>
        <w:tc>
          <w:tcPr>
            <w:cnfStyle w:val="000000000000" w:firstRow="0" w:lastRow="0" w:firstColumn="0" w:lastColumn="0" w:oddVBand="0" w:evenVBand="0" w:oddHBand="0" w:evenHBand="0" w:firstRowFirstColumn="0" w:firstRowLastColumn="0" w:lastRowFirstColumn="0" w:lastRowLastColumn="0"/>
            <w:tcW w:w="9781" w:type="dxa"/>
            <w:gridSpan w:val="2"/>
            <w:tcMar/>
          </w:tcPr>
          <w:p w:rsidRPr="00C939F9" w:rsidR="00FC551D" w:rsidRDefault="00D45BD5" w14:paraId="04889D6F" w14:textId="3DAD11D7">
            <w:pPr>
              <w:rPr>
                <w:lang w:eastAsia="en-US"/>
              </w:rPr>
            </w:pPr>
            <w:proofErr w:type="spellStart"/>
            <w:r w:rsidRPr="114C7724">
              <w:rPr>
                <w:lang w:eastAsia="en-US"/>
              </w:rPr>
              <w:t>Factsheet</w:t>
            </w:r>
            <w:proofErr w:type="spellEnd"/>
            <w:r w:rsidRPr="114C7724" w:rsidR="00DB5CF6">
              <w:rPr>
                <w:lang w:eastAsia="en-US"/>
              </w:rPr>
              <w:t xml:space="preserve"> huidige situatie</w:t>
            </w:r>
            <w:r w:rsidRPr="114C7724" w:rsidR="00C92217">
              <w:rPr>
                <w:lang w:eastAsia="en-US"/>
              </w:rPr>
              <w:t xml:space="preserve"> van dit werkpakket</w:t>
            </w:r>
          </w:p>
        </w:tc>
      </w:tr>
      <w:tr w:rsidR="00FC551D" w:rsidTr="5D02A5CB" w14:paraId="0B44B098" w14:textId="77777777">
        <w:trPr>
          <w:cnfStyle w:val="000000100000" w:firstRow="0" w:lastRow="0" w:firstColumn="0" w:lastColumn="0" w:oddVBand="0" w:evenVBand="0" w:oddHBand="1" w:evenHBand="0" w:firstRowFirstColumn="0" w:firstRowLastColumn="0" w:lastRowFirstColumn="0" w:lastRowLastColumn="0"/>
          <w:trHeight w:val="315"/>
        </w:trPr>
        <w:tc>
          <w:tcPr>
            <w:cnfStyle w:val="000000000000" w:firstRow="0" w:lastRow="0" w:firstColumn="0" w:lastColumn="0" w:oddVBand="0" w:evenVBand="0" w:oddHBand="0" w:evenHBand="0" w:firstRowFirstColumn="0" w:firstRowLastColumn="0" w:lastRowFirstColumn="0" w:lastRowLastColumn="0"/>
            <w:tcW w:w="2694" w:type="dxa"/>
            <w:tcMar/>
          </w:tcPr>
          <w:p w:rsidRPr="00BE19F2" w:rsidR="00FC551D" w:rsidRDefault="00D45BD5" w14:paraId="5B1F8CDA" w14:textId="3CF1D9BA">
            <w:pPr>
              <w:rPr>
                <w:lang w:eastAsia="en-US"/>
              </w:rPr>
            </w:pPr>
            <w:r w:rsidRPr="00BE19F2">
              <w:rPr>
                <w:lang w:eastAsia="en-US"/>
              </w:rPr>
              <w:t>Werkpakket ID</w:t>
            </w:r>
          </w:p>
        </w:tc>
        <w:tc>
          <w:tcPr>
            <w:cnfStyle w:val="000000000000" w:firstRow="0" w:lastRow="0" w:firstColumn="0" w:lastColumn="0" w:oddVBand="0" w:evenVBand="0" w:oddHBand="0" w:evenHBand="0" w:firstRowFirstColumn="0" w:firstRowLastColumn="0" w:lastRowFirstColumn="0" w:lastRowLastColumn="0"/>
            <w:tcW w:w="7087" w:type="dxa"/>
            <w:tcMar/>
          </w:tcPr>
          <w:p w:rsidR="00FC551D" w:rsidP="4F42FA1A" w:rsidRDefault="5737E9A8" w14:paraId="646B811A" w14:textId="2DC85731">
            <w:pPr>
              <w:rPr>
                <w:lang w:eastAsia="en-US"/>
              </w:rPr>
            </w:pPr>
            <w:r w:rsidRPr="4F42FA1A">
              <w:rPr>
                <w:lang w:eastAsia="en-US"/>
              </w:rPr>
              <w:t>Werkpakket 03 | Watergangen met omgevingsbelang</w:t>
            </w:r>
          </w:p>
        </w:tc>
      </w:tr>
      <w:tr w:rsidR="00FC551D" w:rsidTr="5D02A5CB" w14:paraId="629137F9" w14:textId="77777777">
        <w:trPr>
          <w:cnfStyle w:val="000000010000" w:firstRow="0" w:lastRow="0" w:firstColumn="0" w:lastColumn="0" w:oddVBand="0" w:evenVBand="0" w:oddHBand="0" w:evenHBand="1" w:firstRowFirstColumn="0" w:firstRowLastColumn="0" w:lastRowFirstColumn="0" w:lastRowLastColumn="0"/>
          <w:trHeight w:val="296"/>
        </w:trPr>
        <w:tc>
          <w:tcPr>
            <w:cnfStyle w:val="000000000000" w:firstRow="0" w:lastRow="0" w:firstColumn="0" w:lastColumn="0" w:oddVBand="0" w:evenVBand="0" w:oddHBand="0" w:evenHBand="0" w:firstRowFirstColumn="0" w:firstRowLastColumn="0" w:lastRowFirstColumn="0" w:lastRowLastColumn="0"/>
            <w:tcW w:w="2694" w:type="dxa"/>
            <w:tcMar/>
          </w:tcPr>
          <w:p w:rsidRPr="00BE19F2" w:rsidR="00FC551D" w:rsidRDefault="00D45BD5" w14:paraId="65376B24" w14:textId="2D5612F3">
            <w:pPr>
              <w:rPr>
                <w:lang w:eastAsia="en-US"/>
              </w:rPr>
            </w:pPr>
            <w:r w:rsidRPr="00BE19F2">
              <w:rPr>
                <w:lang w:eastAsia="en-US"/>
              </w:rPr>
              <w:t>Doelstelling</w:t>
            </w:r>
          </w:p>
        </w:tc>
        <w:tc>
          <w:tcPr>
            <w:cnfStyle w:val="000000000000" w:firstRow="0" w:lastRow="0" w:firstColumn="0" w:lastColumn="0" w:oddVBand="0" w:evenVBand="0" w:oddHBand="0" w:evenHBand="0" w:firstRowFirstColumn="0" w:firstRowLastColumn="0" w:lastRowFirstColumn="0" w:lastRowLastColumn="0"/>
            <w:tcW w:w="7087" w:type="dxa"/>
            <w:tcMar/>
          </w:tcPr>
          <w:p w:rsidRPr="00436617" w:rsidR="00FC551D" w:rsidP="5B341AA4" w:rsidRDefault="002848D4" w14:paraId="1A163F90" w14:textId="71312AC5">
            <w:pPr>
              <w:rPr>
                <w:lang w:eastAsia="en-US"/>
              </w:rPr>
            </w:pPr>
            <w:r w:rsidRPr="00436617">
              <w:rPr>
                <w:lang w:eastAsia="en-US"/>
              </w:rPr>
              <w:t xml:space="preserve">Het borgen van de waterhuishoudkundige functie van watergangen op locaties waar vanuit de omgeving een groot maatschappelijk, recreatief of stedelijk belang aanwezig is. Tegelijkertijd wordt tijdens de uitvoering van het onderhoud opgetreden als ambassadeur van </w:t>
            </w:r>
            <w:r w:rsidR="009A2E29">
              <w:rPr>
                <w:lang w:eastAsia="en-US"/>
              </w:rPr>
              <w:t>WDD</w:t>
            </w:r>
            <w:r w:rsidRPr="00436617">
              <w:rPr>
                <w:lang w:eastAsia="en-US"/>
              </w:rPr>
              <w:t xml:space="preserve"> door professioneel en toegankelijk om te gaan met vragen en opmerkingen van omwonenden en andere belanghebbenden.</w:t>
            </w:r>
            <w:r w:rsidRPr="00436617" w:rsidR="41C2E088">
              <w:rPr>
                <w:lang w:eastAsia="en-US"/>
              </w:rPr>
              <w:t xml:space="preserve"> </w:t>
            </w:r>
          </w:p>
        </w:tc>
      </w:tr>
      <w:tr w:rsidR="00FC551D" w:rsidTr="5D02A5CB" w14:paraId="2D66054F" w14:textId="77777777">
        <w:trPr>
          <w:cnfStyle w:val="000000100000" w:firstRow="0" w:lastRow="0" w:firstColumn="0" w:lastColumn="0" w:oddVBand="0" w:evenVBand="0" w:oddHBand="1" w:evenHBand="0" w:firstRowFirstColumn="0" w:firstRowLastColumn="0" w:lastRowFirstColumn="0" w:lastRowLastColumn="0"/>
        </w:trPr>
        <w:tc>
          <w:tcPr>
            <w:cnfStyle w:val="000000000000" w:firstRow="0" w:lastRow="0" w:firstColumn="0" w:lastColumn="0" w:oddVBand="0" w:evenVBand="0" w:oddHBand="0" w:evenHBand="0" w:firstRowFirstColumn="0" w:firstRowLastColumn="0" w:lastRowFirstColumn="0" w:lastRowLastColumn="0"/>
            <w:tcW w:w="2694" w:type="dxa"/>
            <w:tcMar/>
          </w:tcPr>
          <w:p w:rsidRPr="00BE19F2" w:rsidR="00FC551D" w:rsidRDefault="00D45BD5" w14:paraId="781D424A" w14:textId="4AD463EE">
            <w:pPr>
              <w:rPr>
                <w:lang w:eastAsia="en-US"/>
              </w:rPr>
            </w:pPr>
            <w:r w:rsidRPr="00BE19F2">
              <w:rPr>
                <w:lang w:eastAsia="en-US"/>
              </w:rPr>
              <w:t>Omschrijving</w:t>
            </w:r>
          </w:p>
        </w:tc>
        <w:tc>
          <w:tcPr>
            <w:cnfStyle w:val="000000000000" w:firstRow="0" w:lastRow="0" w:firstColumn="0" w:lastColumn="0" w:oddVBand="0" w:evenVBand="0" w:oddHBand="0" w:evenHBand="0" w:firstRowFirstColumn="0" w:firstRowLastColumn="0" w:lastRowFirstColumn="0" w:lastRowLastColumn="0"/>
            <w:tcW w:w="7087" w:type="dxa"/>
            <w:tcMar/>
          </w:tcPr>
          <w:p w:rsidRPr="00436617" w:rsidR="00FC551D" w:rsidP="5B341AA4" w:rsidRDefault="003B0F58" w14:paraId="1585143C" w14:textId="6D28BEEB">
            <w:pPr>
              <w:rPr>
                <w:lang w:eastAsia="en-US"/>
              </w:rPr>
            </w:pPr>
            <w:r w:rsidRPr="003B0F58">
              <w:rPr>
                <w:lang w:eastAsia="en-US"/>
              </w:rPr>
              <w:t>WP03 omvat het maaionderhoud van watergangen en onderhoudspaden die zich bevinden op trajecten met een duidelijk omgevingsbelang. Dit betreft met name watergangen in stedelijke omgeving, nabij recreatievoorzieningen en op locaties waar veel publieke interactie is.</w:t>
            </w:r>
            <w:r w:rsidRPr="003B0F58">
              <w:rPr>
                <w:lang w:eastAsia="en-US"/>
              </w:rPr>
              <w:br/>
            </w:r>
            <w:r w:rsidRPr="003B0F58">
              <w:rPr>
                <w:lang w:eastAsia="en-US"/>
              </w:rPr>
              <w:t>Het onderhoud richt zich op het waarborgen van de waterafvoer en doorstroming, het veilig en bereikbaar houden van onderhoudspaden en het onderhouden van een representatieve uitstraling in gebieden met veel zichtbaarheid.</w:t>
            </w:r>
            <w:r w:rsidRPr="003B0F58">
              <w:rPr>
                <w:lang w:eastAsia="en-US"/>
              </w:rPr>
              <w:br/>
            </w:r>
            <w:r w:rsidRPr="003B0F58">
              <w:rPr>
                <w:lang w:eastAsia="en-US"/>
              </w:rPr>
              <w:t>Binnen dit werkpakket speelt communicatie een grotere rol dan in reguliere maaibeurten: medewerkers zijn in staat om inwoners en aangelanden vriendelijk te woord te staan en basisinformatie over werkzaamheden te geven.</w:t>
            </w:r>
          </w:p>
        </w:tc>
      </w:tr>
      <w:tr w:rsidR="00FC551D" w:rsidTr="5D02A5CB" w14:paraId="1346C15D" w14:textId="77777777">
        <w:trPr>
          <w:cnfStyle w:val="000000010000" w:firstRow="0" w:lastRow="0" w:firstColumn="0" w:lastColumn="0" w:oddVBand="0" w:evenVBand="0" w:oddHBand="0" w:evenHBand="1" w:firstRowFirstColumn="0" w:firstRowLastColumn="0" w:lastRowFirstColumn="0" w:lastRowLastColumn="0"/>
        </w:trPr>
        <w:tc>
          <w:tcPr>
            <w:cnfStyle w:val="000000000000" w:firstRow="0" w:lastRow="0" w:firstColumn="0" w:lastColumn="0" w:oddVBand="0" w:evenVBand="0" w:oddHBand="0" w:evenHBand="0" w:firstRowFirstColumn="0" w:firstRowLastColumn="0" w:lastRowFirstColumn="0" w:lastRowLastColumn="0"/>
            <w:tcW w:w="2694" w:type="dxa"/>
            <w:tcMar/>
          </w:tcPr>
          <w:p w:rsidRPr="00BE19F2" w:rsidR="00FC551D" w:rsidRDefault="00DB5CF6" w14:paraId="3DE6746D" w14:textId="3D5BF358">
            <w:pPr>
              <w:rPr>
                <w:lang w:eastAsia="en-US"/>
              </w:rPr>
            </w:pPr>
            <w:r w:rsidRPr="00BE19F2">
              <w:rPr>
                <w:lang w:eastAsia="en-US"/>
              </w:rPr>
              <w:t>Scope</w:t>
            </w:r>
          </w:p>
        </w:tc>
        <w:tc>
          <w:tcPr>
            <w:cnfStyle w:val="000000000000" w:firstRow="0" w:lastRow="0" w:firstColumn="0" w:lastColumn="0" w:oddVBand="0" w:evenVBand="0" w:oddHBand="0" w:evenHBand="0" w:firstRowFirstColumn="0" w:firstRowLastColumn="0" w:lastRowFirstColumn="0" w:lastRowLastColumn="0"/>
            <w:tcW w:w="7087" w:type="dxa"/>
            <w:tcMar/>
          </w:tcPr>
          <w:p w:rsidR="00767B9E" w:rsidP="00767B9E" w:rsidRDefault="19BF538B" w14:paraId="0D032D68" w14:textId="77777777">
            <w:pPr>
              <w:rPr>
                <w:lang w:eastAsia="en-US"/>
              </w:rPr>
            </w:pPr>
            <w:r w:rsidRPr="00767B9E">
              <w:rPr>
                <w:b/>
                <w:bCs/>
                <w:color w:val="E64B78" w:themeColor="accent6"/>
                <w:lang w:eastAsia="en-US"/>
              </w:rPr>
              <w:t>Wel</w:t>
            </w:r>
            <w:r w:rsidRPr="00767B9E">
              <w:rPr>
                <w:color w:val="E64B78" w:themeColor="accent6"/>
                <w:lang w:eastAsia="en-US"/>
              </w:rPr>
              <w:t xml:space="preserve"> </w:t>
            </w:r>
            <w:r w:rsidRPr="00436617">
              <w:rPr>
                <w:lang w:eastAsia="en-US"/>
              </w:rPr>
              <w:t>binnen scope:</w:t>
            </w:r>
            <w:r w:rsidRPr="00436617" w:rsidR="375B72FB">
              <w:rPr>
                <w:lang w:eastAsia="en-US"/>
              </w:rPr>
              <w:t xml:space="preserve"> </w:t>
            </w:r>
          </w:p>
          <w:p w:rsidRPr="00767B9E" w:rsidR="00767B9E" w:rsidP="00767B9E" w:rsidRDefault="00767B9E" w14:paraId="7E7464BE" w14:textId="7476CF7F">
            <w:pPr>
              <w:numPr>
                <w:ilvl w:val="0"/>
                <w:numId w:val="31"/>
              </w:numPr>
              <w:rPr>
                <w:lang w:eastAsia="en-US"/>
              </w:rPr>
            </w:pPr>
            <w:r w:rsidRPr="00767B9E">
              <w:rPr>
                <w:lang w:eastAsia="en-US"/>
              </w:rPr>
              <w:t>Maaionderhoud van watergangen met omgevingsbelang</w:t>
            </w:r>
          </w:p>
          <w:p w:rsidRPr="00767B9E" w:rsidR="00767B9E" w:rsidP="00767B9E" w:rsidRDefault="00767B9E" w14:paraId="5249C907" w14:textId="77777777">
            <w:pPr>
              <w:numPr>
                <w:ilvl w:val="0"/>
                <w:numId w:val="31"/>
              </w:numPr>
              <w:rPr>
                <w:lang w:val="en-US" w:eastAsia="en-US"/>
              </w:rPr>
            </w:pPr>
            <w:proofErr w:type="spellStart"/>
            <w:r w:rsidRPr="778EDF0B">
              <w:rPr>
                <w:lang w:val="en-US" w:eastAsia="en-US"/>
              </w:rPr>
              <w:t>Maaionderhoud</w:t>
            </w:r>
            <w:proofErr w:type="spellEnd"/>
            <w:r w:rsidRPr="778EDF0B">
              <w:rPr>
                <w:lang w:val="en-US" w:eastAsia="en-US"/>
              </w:rPr>
              <w:t xml:space="preserve"> en </w:t>
            </w:r>
            <w:proofErr w:type="spellStart"/>
            <w:r w:rsidRPr="778EDF0B">
              <w:rPr>
                <w:lang w:val="en-US" w:eastAsia="en-US"/>
              </w:rPr>
              <w:t>instandhouding</w:t>
            </w:r>
            <w:proofErr w:type="spellEnd"/>
            <w:r w:rsidRPr="778EDF0B">
              <w:rPr>
                <w:lang w:val="en-US" w:eastAsia="en-US"/>
              </w:rPr>
              <w:t xml:space="preserve"> van </w:t>
            </w:r>
            <w:proofErr w:type="spellStart"/>
            <w:r w:rsidRPr="778EDF0B">
              <w:rPr>
                <w:lang w:val="en-US" w:eastAsia="en-US"/>
              </w:rPr>
              <w:t>onderhoudspaden</w:t>
            </w:r>
            <w:proofErr w:type="spellEnd"/>
          </w:p>
          <w:p w:rsidRPr="00767B9E" w:rsidR="00767B9E" w:rsidP="00767B9E" w:rsidRDefault="00767B9E" w14:paraId="73B2030E" w14:textId="3110E5F4">
            <w:pPr>
              <w:numPr>
                <w:ilvl w:val="0"/>
                <w:numId w:val="31"/>
              </w:numPr>
              <w:rPr>
                <w:lang w:eastAsia="en-US"/>
              </w:rPr>
            </w:pPr>
            <w:proofErr w:type="spellStart"/>
            <w:r w:rsidRPr="19010B6D">
              <w:rPr>
                <w:lang w:eastAsia="en-US"/>
              </w:rPr>
              <w:t>Bijmaaien</w:t>
            </w:r>
            <w:proofErr w:type="spellEnd"/>
            <w:r w:rsidRPr="19010B6D">
              <w:rPr>
                <w:lang w:eastAsia="en-US"/>
              </w:rPr>
              <w:t xml:space="preserve"> van obstakels </w:t>
            </w:r>
            <w:r w:rsidRPr="19010B6D" w:rsidR="28CE13BC">
              <w:rPr>
                <w:lang w:eastAsia="en-US"/>
              </w:rPr>
              <w:t xml:space="preserve">en koppen </w:t>
            </w:r>
          </w:p>
          <w:p w:rsidRPr="00767B9E" w:rsidR="00767B9E" w:rsidP="00767B9E" w:rsidRDefault="00767B9E" w14:paraId="0F2C3769" w14:textId="77777777">
            <w:pPr>
              <w:numPr>
                <w:ilvl w:val="0"/>
                <w:numId w:val="31"/>
              </w:numPr>
              <w:rPr>
                <w:lang w:val="en-US" w:eastAsia="en-US"/>
              </w:rPr>
            </w:pPr>
            <w:proofErr w:type="spellStart"/>
            <w:r w:rsidRPr="778EDF0B">
              <w:rPr>
                <w:lang w:val="en-US" w:eastAsia="en-US"/>
              </w:rPr>
              <w:t>Afvoeren</w:t>
            </w:r>
            <w:proofErr w:type="spellEnd"/>
            <w:r w:rsidRPr="778EDF0B">
              <w:rPr>
                <w:lang w:val="en-US" w:eastAsia="en-US"/>
              </w:rPr>
              <w:t xml:space="preserve"> van </w:t>
            </w:r>
            <w:proofErr w:type="spellStart"/>
            <w:r w:rsidRPr="778EDF0B">
              <w:rPr>
                <w:lang w:val="en-US" w:eastAsia="en-US"/>
              </w:rPr>
              <w:t>maaisel</w:t>
            </w:r>
            <w:proofErr w:type="spellEnd"/>
          </w:p>
          <w:p w:rsidRPr="00767B9E" w:rsidR="00767B9E" w:rsidP="00767B9E" w:rsidRDefault="00767B9E" w14:paraId="2E566C6C" w14:textId="0FEDB69F">
            <w:pPr>
              <w:numPr>
                <w:ilvl w:val="0"/>
                <w:numId w:val="31"/>
              </w:numPr>
              <w:rPr>
                <w:lang w:eastAsia="en-US"/>
              </w:rPr>
            </w:pPr>
            <w:r w:rsidRPr="3082431D">
              <w:rPr>
                <w:lang w:eastAsia="en-US"/>
              </w:rPr>
              <w:t>Zorgdragen voor een net en representatief beeld in stedelijke en recreatieve omgevingen</w:t>
            </w:r>
            <w:r w:rsidRPr="3082431D" w:rsidR="07120E2C">
              <w:rPr>
                <w:lang w:eastAsia="en-US"/>
              </w:rPr>
              <w:t xml:space="preserve"> (ruimen zwerfvuil en kadavers)</w:t>
            </w:r>
          </w:p>
          <w:p w:rsidRPr="00767B9E" w:rsidR="00767B9E" w:rsidP="00767B9E" w:rsidRDefault="00767B9E" w14:paraId="448A2454" w14:textId="77777777">
            <w:pPr>
              <w:numPr>
                <w:ilvl w:val="0"/>
                <w:numId w:val="31"/>
              </w:numPr>
              <w:rPr>
                <w:lang w:eastAsia="en-US"/>
              </w:rPr>
            </w:pPr>
            <w:r w:rsidRPr="00767B9E">
              <w:rPr>
                <w:lang w:eastAsia="en-US"/>
              </w:rPr>
              <w:t>Te woord staan van omwonenden, recreanten of aangelanden bij vragen of opmerkingen (ambassadeursrol)</w:t>
            </w:r>
          </w:p>
          <w:p w:rsidRPr="00436617" w:rsidR="00CC746D" w:rsidP="5B341AA4" w:rsidRDefault="00CC746D" w14:paraId="29BA0E1F" w14:textId="02A09418">
            <w:pPr>
              <w:rPr>
                <w:lang w:eastAsia="en-US"/>
              </w:rPr>
            </w:pPr>
          </w:p>
          <w:p w:rsidR="5D02A5CB" w:rsidP="5D02A5CB" w:rsidRDefault="5D02A5CB" w14:paraId="2752E7C6" w14:textId="7CF66640">
            <w:pPr>
              <w:rPr>
                <w:lang w:eastAsia="en-US"/>
              </w:rPr>
            </w:pPr>
          </w:p>
          <w:p w:rsidR="5D02A5CB" w:rsidP="5D02A5CB" w:rsidRDefault="5D02A5CB" w14:paraId="03EBAAD3" w14:textId="1C31C9CF">
            <w:pPr>
              <w:rPr>
                <w:lang w:eastAsia="en-US"/>
              </w:rPr>
            </w:pPr>
          </w:p>
          <w:p w:rsidRPr="00B72275" w:rsidR="00B72275" w:rsidP="00B72275" w:rsidRDefault="19BF538B" w14:paraId="07B062C6" w14:textId="77777777">
            <w:pPr>
              <w:rPr>
                <w:lang w:eastAsia="en-US"/>
              </w:rPr>
            </w:pPr>
            <w:r w:rsidRPr="00B72275">
              <w:rPr>
                <w:b/>
                <w:bCs/>
                <w:color w:val="E64B78" w:themeColor="accent6"/>
                <w:lang w:eastAsia="en-US"/>
              </w:rPr>
              <w:t>Niet</w:t>
            </w:r>
            <w:r w:rsidRPr="00B72275">
              <w:rPr>
                <w:color w:val="E64B78" w:themeColor="accent6"/>
                <w:lang w:eastAsia="en-US"/>
              </w:rPr>
              <w:t xml:space="preserve"> </w:t>
            </w:r>
            <w:r w:rsidRPr="00436617">
              <w:rPr>
                <w:lang w:eastAsia="en-US"/>
              </w:rPr>
              <w:t xml:space="preserve">binnen scope: </w:t>
            </w:r>
          </w:p>
          <w:p w:rsidRPr="00B72275" w:rsidR="00B72275" w:rsidP="00B72275" w:rsidRDefault="00B72275" w14:paraId="1498E72C" w14:textId="019336F7">
            <w:pPr>
              <w:numPr>
                <w:ilvl w:val="0"/>
                <w:numId w:val="32"/>
              </w:numPr>
              <w:rPr>
                <w:lang w:val="en-US" w:eastAsia="en-US"/>
              </w:rPr>
            </w:pPr>
            <w:proofErr w:type="spellStart"/>
            <w:r w:rsidRPr="778EDF0B">
              <w:rPr>
                <w:lang w:val="en-US" w:eastAsia="en-US"/>
              </w:rPr>
              <w:t>Baggerwerkzaamheden</w:t>
            </w:r>
            <w:proofErr w:type="spellEnd"/>
          </w:p>
          <w:p w:rsidRPr="00B72275" w:rsidR="00B72275" w:rsidP="00B72275" w:rsidRDefault="00B72275" w14:paraId="48E94958" w14:textId="77777777">
            <w:pPr>
              <w:numPr>
                <w:ilvl w:val="0"/>
                <w:numId w:val="32"/>
              </w:numPr>
              <w:rPr>
                <w:lang w:eastAsia="en-US"/>
              </w:rPr>
            </w:pPr>
            <w:r w:rsidRPr="00B72275">
              <w:rPr>
                <w:lang w:eastAsia="en-US"/>
              </w:rPr>
              <w:t>Kap- of snoeiwerk aan bomen of grotere houtopstanden</w:t>
            </w:r>
          </w:p>
          <w:p w:rsidRPr="00B72275" w:rsidR="00B72275" w:rsidP="00B72275" w:rsidRDefault="00B72275" w14:paraId="38AF7DF3" w14:textId="0C9F03B7">
            <w:pPr>
              <w:numPr>
                <w:ilvl w:val="0"/>
                <w:numId w:val="32"/>
              </w:numPr>
              <w:rPr>
                <w:lang w:eastAsia="en-US"/>
              </w:rPr>
            </w:pPr>
            <w:r w:rsidRPr="00B72275">
              <w:rPr>
                <w:lang w:eastAsia="en-US"/>
              </w:rPr>
              <w:t xml:space="preserve">Civieltechnisch onderhoud of profielherstel (valt onder </w:t>
            </w:r>
            <w:r>
              <w:rPr>
                <w:lang w:eastAsia="en-US"/>
              </w:rPr>
              <w:t>ander werkpakket</w:t>
            </w:r>
            <w:r w:rsidRPr="00B72275">
              <w:rPr>
                <w:lang w:eastAsia="en-US"/>
              </w:rPr>
              <w:t>)</w:t>
            </w:r>
          </w:p>
          <w:p w:rsidRPr="00EB1A7F" w:rsidR="00CC746D" w:rsidP="00B72275" w:rsidRDefault="00B72275" w14:paraId="4D0D5370" w14:textId="6D34728A">
            <w:pPr>
              <w:numPr>
                <w:ilvl w:val="0"/>
                <w:numId w:val="32"/>
              </w:numPr>
              <w:rPr>
                <w:lang w:eastAsia="en-US"/>
              </w:rPr>
            </w:pPr>
            <w:r w:rsidRPr="00B72275">
              <w:rPr>
                <w:lang w:eastAsia="en-US"/>
              </w:rPr>
              <w:t>Communicatie die buiten de scope van terreinmedewerkers valt (bijv</w:t>
            </w:r>
            <w:r w:rsidR="00D100A7">
              <w:rPr>
                <w:lang w:eastAsia="en-US"/>
              </w:rPr>
              <w:t xml:space="preserve">oorbeeld </w:t>
            </w:r>
            <w:r w:rsidRPr="00B72275">
              <w:rPr>
                <w:lang w:eastAsia="en-US"/>
              </w:rPr>
              <w:t>klachtenafhandeling, formele correspondentie)</w:t>
            </w:r>
          </w:p>
        </w:tc>
      </w:tr>
      <w:tr w:rsidR="005871D2" w:rsidTr="5D02A5CB" w14:paraId="21183A55" w14:textId="77777777">
        <w:trPr>
          <w:cnfStyle w:val="000000010000" w:firstRow="0" w:lastRow="0" w:firstColumn="0" w:lastColumn="0" w:oddVBand="0" w:evenVBand="0" w:oddHBand="0" w:evenHBand="1" w:firstRowFirstColumn="0" w:firstRowLastColumn="0" w:lastRowFirstColumn="0" w:lastRowLastColumn="0"/>
        </w:trPr>
        <w:tc>
          <w:tcPr>
            <w:cnfStyle w:val="000000000000" w:firstRow="0" w:lastRow="0" w:firstColumn="0" w:lastColumn="0" w:oddVBand="0" w:evenVBand="0" w:oddHBand="0" w:evenHBand="0" w:firstRowFirstColumn="0" w:firstRowLastColumn="0" w:lastRowFirstColumn="0" w:lastRowLastColumn="0"/>
            <w:tcW w:w="2694" w:type="dxa"/>
            <w:tcMar/>
          </w:tcPr>
          <w:p w:rsidRPr="00BE19F2" w:rsidR="005871D2" w:rsidP="5B341AA4" w:rsidRDefault="1A6E9F8F" w14:paraId="1AF12E92" w14:textId="79AFCB70">
            <w:r w:rsidRPr="5B341AA4">
              <w:rPr>
                <w:lang w:eastAsia="en-US"/>
              </w:rPr>
              <w:t xml:space="preserve">Onderhoudsplan </w:t>
            </w:r>
          </w:p>
        </w:tc>
        <w:tc>
          <w:tcPr>
            <w:cnfStyle w:val="000000000000" w:firstRow="0" w:lastRow="0" w:firstColumn="0" w:lastColumn="0" w:oddVBand="0" w:evenVBand="0" w:oddHBand="0" w:evenHBand="0" w:firstRowFirstColumn="0" w:firstRowLastColumn="0" w:lastRowFirstColumn="0" w:lastRowLastColumn="0"/>
            <w:tcW w:w="7087" w:type="dxa"/>
            <w:tcMar/>
          </w:tcPr>
          <w:p w:rsidRPr="00781365" w:rsidR="005871D2" w:rsidP="5B341AA4" w:rsidRDefault="1A6E9F8F" w14:paraId="31944B44" w14:textId="5525C3A2">
            <w:pPr>
              <w:rPr>
                <w:lang w:eastAsia="en-US"/>
              </w:rPr>
            </w:pPr>
            <w:r w:rsidRPr="00781365">
              <w:rPr>
                <w:lang w:eastAsia="en-US"/>
              </w:rPr>
              <w:t>Watergangen worden periodiek onderhouden. Wanneer en hoe er gemaaid wordt is vastgelegd in ‘de maaiplanning</w:t>
            </w:r>
            <w:r w:rsidRPr="00781365" w:rsidR="632EE4B6">
              <w:rPr>
                <w:lang w:eastAsia="en-US"/>
              </w:rPr>
              <w:t xml:space="preserve"> watergangen</w:t>
            </w:r>
            <w:r w:rsidRPr="00781365">
              <w:rPr>
                <w:lang w:eastAsia="en-US"/>
              </w:rPr>
              <w:t>’. In deze planning zijn de watergangen gedeeld in secties (zgn. ‘</w:t>
            </w:r>
            <w:proofErr w:type="spellStart"/>
            <w:r w:rsidRPr="00781365">
              <w:rPr>
                <w:lang w:eastAsia="en-US"/>
              </w:rPr>
              <w:t>knips</w:t>
            </w:r>
            <w:proofErr w:type="spellEnd"/>
            <w:r w:rsidRPr="00781365">
              <w:rPr>
                <w:lang w:eastAsia="en-US"/>
              </w:rPr>
              <w:t>’) waarbinnen een bepaald onderhoudsregime geldt.</w:t>
            </w:r>
          </w:p>
        </w:tc>
      </w:tr>
      <w:tr w:rsidR="00FC551D" w:rsidTr="5D02A5CB" w14:paraId="0AC77D24" w14:textId="77777777">
        <w:trPr>
          <w:cnfStyle w:val="000000100000" w:firstRow="0" w:lastRow="0" w:firstColumn="0" w:lastColumn="0" w:oddVBand="0" w:evenVBand="0" w:oddHBand="1" w:evenHBand="0" w:firstRowFirstColumn="0" w:firstRowLastColumn="0" w:lastRowFirstColumn="0" w:lastRowLastColumn="0"/>
        </w:trPr>
        <w:tc>
          <w:tcPr>
            <w:cnfStyle w:val="000000000000" w:firstRow="0" w:lastRow="0" w:firstColumn="0" w:lastColumn="0" w:oddVBand="0" w:evenVBand="0" w:oddHBand="0" w:evenHBand="0" w:firstRowFirstColumn="0" w:firstRowLastColumn="0" w:lastRowFirstColumn="0" w:lastRowLastColumn="0"/>
            <w:tcW w:w="2694" w:type="dxa"/>
            <w:tcMar/>
          </w:tcPr>
          <w:p w:rsidRPr="00BE19F2" w:rsidR="00FC551D" w:rsidRDefault="00DB5CF6" w14:paraId="1C74BFD0" w14:textId="0E61DA85">
            <w:pPr>
              <w:rPr>
                <w:lang w:eastAsia="en-US"/>
              </w:rPr>
            </w:pPr>
            <w:r w:rsidRPr="00BE19F2">
              <w:rPr>
                <w:lang w:eastAsia="en-US"/>
              </w:rPr>
              <w:t>Vastlegging (IT-systeem)</w:t>
            </w:r>
          </w:p>
        </w:tc>
        <w:tc>
          <w:tcPr>
            <w:cnfStyle w:val="000000000000" w:firstRow="0" w:lastRow="0" w:firstColumn="0" w:lastColumn="0" w:oddVBand="0" w:evenVBand="0" w:oddHBand="0" w:evenHBand="0" w:firstRowFirstColumn="0" w:firstRowLastColumn="0" w:lastRowFirstColumn="0" w:lastRowLastColumn="0"/>
            <w:tcW w:w="7087" w:type="dxa"/>
            <w:tcMar/>
          </w:tcPr>
          <w:p w:rsidRPr="00781365" w:rsidR="00FC551D" w:rsidP="5B341AA4" w:rsidRDefault="33BCBEBD" w14:paraId="45EF5CCA" w14:textId="5F88A99F">
            <w:pPr>
              <w:rPr>
                <w:lang w:eastAsia="en-US"/>
              </w:rPr>
            </w:pPr>
            <w:r w:rsidRPr="00781365">
              <w:rPr>
                <w:lang w:eastAsia="en-US"/>
              </w:rPr>
              <w:t xml:space="preserve">GIS-kaart voor geografische ligging van de watergangen. Vastgelegd als lijnobject. In </w:t>
            </w:r>
            <w:r w:rsidR="0091652F">
              <w:rPr>
                <w:lang w:eastAsia="en-US"/>
              </w:rPr>
              <w:t>E</w:t>
            </w:r>
            <w:r w:rsidRPr="00781365">
              <w:rPr>
                <w:lang w:eastAsia="en-US"/>
              </w:rPr>
              <w:t>xcel ligt de technische informatie vast; wat wanneer en hoe gemaaid moet worden.</w:t>
            </w:r>
          </w:p>
        </w:tc>
      </w:tr>
    </w:tbl>
    <w:p w:rsidR="00FC551D" w:rsidP="00EE67C0" w:rsidRDefault="00FC551D" w14:paraId="655927CF" w14:textId="77777777"/>
    <w:p w:rsidR="008819AE" w:rsidP="00EE67C0" w:rsidRDefault="008819AE" w14:paraId="158750D3" w14:textId="77777777"/>
    <w:tbl>
      <w:tblPr>
        <w:tblStyle w:val="Tauwcolor"/>
        <w:tblW w:w="9781" w:type="dxa"/>
        <w:tblLook w:val="04A0" w:firstRow="1" w:lastRow="0" w:firstColumn="1" w:lastColumn="0" w:noHBand="0" w:noVBand="1"/>
      </w:tblPr>
      <w:tblGrid>
        <w:gridCol w:w="1985"/>
        <w:gridCol w:w="7796"/>
      </w:tblGrid>
      <w:tr w:rsidRPr="00C939F9" w:rsidR="002A3500" w:rsidTr="5D02A5CB" w14:paraId="319C3E84" w14:textId="77777777">
        <w:trPr>
          <w:cnfStyle w:val="100000000000" w:firstRow="1" w:lastRow="0" w:firstColumn="0" w:lastColumn="0" w:oddVBand="0" w:evenVBand="0" w:oddHBand="0" w:evenHBand="0" w:firstRowFirstColumn="0" w:firstRowLastColumn="0" w:lastRowFirstColumn="0" w:lastRowLastColumn="0"/>
          <w:trHeight w:val="418"/>
        </w:trPr>
        <w:tc>
          <w:tcPr>
            <w:cnfStyle w:val="000000000000" w:firstRow="0" w:lastRow="0" w:firstColumn="0" w:lastColumn="0" w:oddVBand="0" w:evenVBand="0" w:oddHBand="0" w:evenHBand="0" w:firstRowFirstColumn="0" w:firstRowLastColumn="0" w:lastRowFirstColumn="0" w:lastRowLastColumn="0"/>
            <w:tcW w:w="9781" w:type="dxa"/>
            <w:gridSpan w:val="2"/>
            <w:tcMar/>
          </w:tcPr>
          <w:p w:rsidRPr="00C939F9" w:rsidR="002A3500" w:rsidRDefault="00C92217" w14:paraId="1B6CA254" w14:textId="796AD933">
            <w:pPr>
              <w:rPr>
                <w:lang w:eastAsia="en-US"/>
              </w:rPr>
            </w:pPr>
            <w:r>
              <w:rPr>
                <w:lang w:eastAsia="en-US"/>
              </w:rPr>
              <w:t>Kwalitatief t</w:t>
            </w:r>
            <w:r w:rsidR="002A3500">
              <w:rPr>
                <w:lang w:eastAsia="en-US"/>
              </w:rPr>
              <w:t>oekomstbeeld van dit werkpakket</w:t>
            </w:r>
          </w:p>
        </w:tc>
      </w:tr>
      <w:tr w:rsidR="002A3500" w:rsidTr="5D02A5CB" w14:paraId="6C394757" w14:textId="77777777">
        <w:trPr>
          <w:cnfStyle w:val="000000100000" w:firstRow="0" w:lastRow="0" w:firstColumn="0" w:lastColumn="0" w:oddVBand="0" w:evenVBand="0" w:oddHBand="1" w:evenHBand="0" w:firstRowFirstColumn="0" w:firstRowLastColumn="0" w:lastRowFirstColumn="0" w:lastRowLastColumn="0"/>
        </w:trPr>
        <w:tc>
          <w:tcPr>
            <w:cnfStyle w:val="000000000000" w:firstRow="0" w:lastRow="0" w:firstColumn="0" w:lastColumn="0" w:oddVBand="0" w:evenVBand="0" w:oddHBand="0" w:evenHBand="0" w:firstRowFirstColumn="0" w:firstRowLastColumn="0" w:lastRowFirstColumn="0" w:lastRowLastColumn="0"/>
            <w:tcW w:w="1985" w:type="dxa"/>
            <w:tcMar/>
          </w:tcPr>
          <w:p w:rsidRPr="00C939F9" w:rsidR="002A3500" w:rsidRDefault="00B87227" w14:paraId="52172B2A" w14:textId="452C9907">
            <w:pPr>
              <w:rPr>
                <w:lang w:eastAsia="en-US"/>
              </w:rPr>
            </w:pPr>
            <w:r>
              <w:rPr>
                <w:lang w:eastAsia="en-US"/>
              </w:rPr>
              <w:t>Type werk &amp; verdeling</w:t>
            </w:r>
          </w:p>
        </w:tc>
        <w:tc>
          <w:tcPr>
            <w:cnfStyle w:val="000000000000" w:firstRow="0" w:lastRow="0" w:firstColumn="0" w:lastColumn="0" w:oddVBand="0" w:evenVBand="0" w:oddHBand="0" w:evenHBand="0" w:firstRowFirstColumn="0" w:firstRowLastColumn="0" w:lastRowFirstColumn="0" w:lastRowLastColumn="0"/>
            <w:tcW w:w="7796" w:type="dxa"/>
            <w:tcMar/>
          </w:tcPr>
          <w:p w:rsidRPr="00CA56C6" w:rsidR="1B63CC87" w:rsidP="5B341AA4" w:rsidRDefault="1B63CC87" w14:paraId="219015BA" w14:textId="2A7FC7FA">
            <w:pPr>
              <w:rPr>
                <w:lang w:eastAsia="en-US"/>
              </w:rPr>
            </w:pPr>
            <w:r w:rsidRPr="00CA56C6">
              <w:rPr>
                <w:lang w:eastAsia="en-US"/>
              </w:rPr>
              <w:t>Dit pakket bevat een beperkte verscheidenheid aan watergangen. Watergangen zijn doorgaans goed toegankelijk. Werkzaamheden ku</w:t>
            </w:r>
            <w:r w:rsidRPr="00CA56C6" w:rsidR="7D25F007">
              <w:rPr>
                <w:lang w:eastAsia="en-US"/>
              </w:rPr>
              <w:t xml:space="preserve">nnen </w:t>
            </w:r>
            <w:r w:rsidRPr="00CA56C6" w:rsidR="7C47878F">
              <w:rPr>
                <w:lang w:eastAsia="en-US"/>
              </w:rPr>
              <w:t xml:space="preserve">voor het grootste deel machinaal </w:t>
            </w:r>
            <w:r w:rsidRPr="00CA56C6" w:rsidR="7D25F007">
              <w:rPr>
                <w:lang w:eastAsia="en-US"/>
              </w:rPr>
              <w:t xml:space="preserve">met gangbaar materieel uitgevoerd worden. </w:t>
            </w:r>
          </w:p>
          <w:p w:rsidRPr="00CA56C6" w:rsidR="001C254A" w:rsidP="7E5E0257" w:rsidRDefault="637350B9" w14:paraId="5DDFC299" w14:textId="37CFED25">
            <w:pPr>
              <w:rPr>
                <w:highlight w:val="yellow"/>
                <w:lang w:eastAsia="en-US"/>
              </w:rPr>
            </w:pPr>
            <w:r w:rsidRPr="5D02A5CB" w:rsidR="637350B9">
              <w:rPr>
                <w:lang w:eastAsia="en-US"/>
              </w:rPr>
              <w:t xml:space="preserve">WDD </w:t>
            </w:r>
            <w:r w:rsidRPr="5D02A5CB" w:rsidR="16B919C4">
              <w:rPr>
                <w:lang w:eastAsia="en-US"/>
              </w:rPr>
              <w:t>heeft de ambitie o</w:t>
            </w:r>
            <w:r w:rsidRPr="5D02A5CB" w:rsidR="16B919C4">
              <w:rPr>
                <w:lang w:eastAsia="en-US"/>
              </w:rPr>
              <w:t>m</w:t>
            </w:r>
            <w:r w:rsidRPr="5D02A5CB" w:rsidR="637350B9">
              <w:rPr>
                <w:lang w:eastAsia="en-US"/>
              </w:rPr>
              <w:t xml:space="preserve"> 75% van de</w:t>
            </w:r>
            <w:r w:rsidRPr="5D02A5CB" w:rsidR="637350B9">
              <w:rPr>
                <w:lang w:eastAsia="en-US"/>
              </w:rPr>
              <w:t>ze w</w:t>
            </w:r>
            <w:r w:rsidRPr="5D02A5CB" w:rsidR="637350B9">
              <w:rPr>
                <w:lang w:eastAsia="en-US"/>
              </w:rPr>
              <w:t>erkzaamheden zelf uitvoeren. Het overige deel moet bij een aannemer uitgezet worden.</w:t>
            </w:r>
          </w:p>
        </w:tc>
      </w:tr>
      <w:tr w:rsidR="002A3500" w:rsidTr="5D02A5CB" w14:paraId="2EFB82AD" w14:textId="77777777">
        <w:trPr>
          <w:cnfStyle w:val="000000010000" w:firstRow="0" w:lastRow="0" w:firstColumn="0" w:lastColumn="0" w:oddVBand="0" w:evenVBand="0" w:oddHBand="0" w:evenHBand="1" w:firstRowFirstColumn="0" w:firstRowLastColumn="0" w:lastRowFirstColumn="0" w:lastRowLastColumn="0"/>
          <w:trHeight w:val="296"/>
        </w:trPr>
        <w:tc>
          <w:tcPr>
            <w:cnfStyle w:val="000000000000" w:firstRow="0" w:lastRow="0" w:firstColumn="0" w:lastColumn="0" w:oddVBand="0" w:evenVBand="0" w:oddHBand="0" w:evenHBand="0" w:firstRowFirstColumn="0" w:firstRowLastColumn="0" w:lastRowFirstColumn="0" w:lastRowLastColumn="0"/>
            <w:tcW w:w="1985" w:type="dxa"/>
            <w:tcMar/>
          </w:tcPr>
          <w:p w:rsidR="002A3500" w:rsidRDefault="002A3500" w14:paraId="6C72B3B0" w14:textId="6E4F4DD9">
            <w:pPr>
              <w:rPr>
                <w:lang w:eastAsia="en-US"/>
              </w:rPr>
            </w:pPr>
            <w:r>
              <w:rPr>
                <w:lang w:eastAsia="en-US"/>
              </w:rPr>
              <w:t>Kennis &amp; kunde</w:t>
            </w:r>
          </w:p>
        </w:tc>
        <w:tc>
          <w:tcPr>
            <w:cnfStyle w:val="000000000000" w:firstRow="0" w:lastRow="0" w:firstColumn="0" w:lastColumn="0" w:oddVBand="0" w:evenVBand="0" w:oddHBand="0" w:evenHBand="0" w:firstRowFirstColumn="0" w:firstRowLastColumn="0" w:lastRowFirstColumn="0" w:lastRowLastColumn="0"/>
            <w:tcW w:w="7796" w:type="dxa"/>
            <w:tcMar/>
          </w:tcPr>
          <w:p w:rsidRPr="00BE6499" w:rsidR="002A3500" w:rsidP="5B341AA4" w:rsidRDefault="631FCBF8" w14:paraId="0764541D" w14:textId="4D4B2686">
            <w:pPr>
              <w:rPr>
                <w:lang w:eastAsia="en-US"/>
              </w:rPr>
            </w:pPr>
            <w:r w:rsidRPr="5B341AA4">
              <w:rPr>
                <w:lang w:eastAsia="en-US"/>
              </w:rPr>
              <w:t>Naast vaardigheden om de watergangen te kunnen m</w:t>
            </w:r>
            <w:r w:rsidRPr="5B341AA4" w:rsidR="7FAA1441">
              <w:rPr>
                <w:lang w:eastAsia="en-US"/>
              </w:rPr>
              <w:t xml:space="preserve">aaien </w:t>
            </w:r>
            <w:r w:rsidRPr="5B341AA4">
              <w:rPr>
                <w:lang w:eastAsia="en-US"/>
              </w:rPr>
              <w:t xml:space="preserve">zijn communicatieve vaardigheden essentieel. Uitvoerend personeel </w:t>
            </w:r>
            <w:r w:rsidRPr="5B341AA4" w:rsidR="33D8C154">
              <w:rPr>
                <w:lang w:eastAsia="en-US"/>
              </w:rPr>
              <w:t>treedt op als ambassadeur van WDD.</w:t>
            </w:r>
            <w:r w:rsidRPr="5B341AA4" w:rsidR="459443CA">
              <w:rPr>
                <w:lang w:eastAsia="en-US"/>
              </w:rPr>
              <w:t xml:space="preserve"> </w:t>
            </w:r>
            <w:r w:rsidRPr="5B341AA4" w:rsidR="508C66C2">
              <w:rPr>
                <w:lang w:eastAsia="en-US"/>
              </w:rPr>
              <w:t>H</w:t>
            </w:r>
            <w:r w:rsidRPr="5B341AA4" w:rsidR="459443CA">
              <w:rPr>
                <w:lang w:eastAsia="en-US"/>
              </w:rPr>
              <w:t>ierbij</w:t>
            </w:r>
            <w:r w:rsidRPr="5B341AA4" w:rsidR="33D8C154">
              <w:rPr>
                <w:lang w:eastAsia="en-US"/>
              </w:rPr>
              <w:t xml:space="preserve"> </w:t>
            </w:r>
            <w:r w:rsidRPr="5B341AA4" w:rsidR="508C66C2">
              <w:rPr>
                <w:lang w:eastAsia="en-US"/>
              </w:rPr>
              <w:t>hoort</w:t>
            </w:r>
            <w:r w:rsidRPr="5B341AA4" w:rsidR="33D8C154">
              <w:rPr>
                <w:lang w:eastAsia="en-US"/>
              </w:rPr>
              <w:t xml:space="preserve"> </w:t>
            </w:r>
            <w:r w:rsidRPr="5B341AA4" w:rsidR="26EFFE8F">
              <w:rPr>
                <w:lang w:eastAsia="en-US"/>
              </w:rPr>
              <w:t xml:space="preserve">uitleg gegeven </w:t>
            </w:r>
            <w:r w:rsidRPr="5B341AA4" w:rsidR="13E008AE">
              <w:rPr>
                <w:lang w:eastAsia="en-US"/>
              </w:rPr>
              <w:t>over de werkzaamheden en de koers van WDD.</w:t>
            </w:r>
          </w:p>
        </w:tc>
      </w:tr>
      <w:tr w:rsidR="00B96037" w:rsidTr="5D02A5CB" w14:paraId="09570841" w14:textId="77777777">
        <w:trPr>
          <w:cnfStyle w:val="000000100000" w:firstRow="0" w:lastRow="0" w:firstColumn="0" w:lastColumn="0" w:oddVBand="0" w:evenVBand="0" w:oddHBand="1" w:evenHBand="0" w:firstRowFirstColumn="0" w:firstRowLastColumn="0" w:lastRowFirstColumn="0" w:lastRowLastColumn="0"/>
        </w:trPr>
        <w:tc>
          <w:tcPr>
            <w:cnfStyle w:val="000000000000" w:firstRow="0" w:lastRow="0" w:firstColumn="0" w:lastColumn="0" w:oddVBand="0" w:evenVBand="0" w:oddHBand="0" w:evenHBand="0" w:firstRowFirstColumn="0" w:firstRowLastColumn="0" w:lastRowFirstColumn="0" w:lastRowLastColumn="0"/>
            <w:tcW w:w="1985" w:type="dxa"/>
            <w:tcMar/>
          </w:tcPr>
          <w:p w:rsidRPr="00FC551D" w:rsidR="00B96037" w:rsidRDefault="00B96037" w14:paraId="2DB6469D" w14:textId="77777777">
            <w:pPr>
              <w:rPr>
                <w:lang w:eastAsia="en-US"/>
              </w:rPr>
            </w:pPr>
            <w:r>
              <w:rPr>
                <w:lang w:eastAsia="en-US"/>
              </w:rPr>
              <w:t>Materieel</w:t>
            </w:r>
          </w:p>
        </w:tc>
        <w:tc>
          <w:tcPr>
            <w:cnfStyle w:val="000000000000" w:firstRow="0" w:lastRow="0" w:firstColumn="0" w:lastColumn="0" w:oddVBand="0" w:evenVBand="0" w:oddHBand="0" w:evenHBand="0" w:firstRowFirstColumn="0" w:firstRowLastColumn="0" w:lastRowFirstColumn="0" w:lastRowLastColumn="0"/>
            <w:tcW w:w="7796" w:type="dxa"/>
            <w:tcMar/>
          </w:tcPr>
          <w:p w:rsidRPr="001D1954" w:rsidR="00B96037" w:rsidP="3082431D" w:rsidRDefault="388EA77E" w14:paraId="44BFB387" w14:textId="4D8166BF">
            <w:pPr>
              <w:rPr>
                <w:lang w:eastAsia="en-US"/>
              </w:rPr>
            </w:pPr>
            <w:r w:rsidRPr="001D1954">
              <w:rPr>
                <w:lang w:eastAsia="en-US"/>
              </w:rPr>
              <w:t xml:space="preserve">Divers </w:t>
            </w:r>
            <w:r w:rsidRPr="001D1954" w:rsidR="17224056">
              <w:rPr>
                <w:lang w:eastAsia="en-US"/>
              </w:rPr>
              <w:t>onderhoudsmaterieel</w:t>
            </w:r>
            <w:r w:rsidRPr="001D1954" w:rsidR="28FFFA72">
              <w:rPr>
                <w:lang w:eastAsia="en-US"/>
              </w:rPr>
              <w:t>; zowel graafmachine met groot als klein bereik</w:t>
            </w:r>
            <w:r w:rsidRPr="001D1954" w:rsidR="00B30067">
              <w:rPr>
                <w:lang w:eastAsia="en-US"/>
              </w:rPr>
              <w:t>,</w:t>
            </w:r>
            <w:r w:rsidRPr="001D1954" w:rsidR="17224056">
              <w:rPr>
                <w:lang w:eastAsia="en-US"/>
              </w:rPr>
              <w:t xml:space="preserve"> maaiboten en handwerk.</w:t>
            </w:r>
          </w:p>
        </w:tc>
      </w:tr>
      <w:tr w:rsidR="003C7EEE" w:rsidTr="5D02A5CB" w14:paraId="131059AE" w14:textId="77777777">
        <w:trPr>
          <w:cnfStyle w:val="000000010000" w:firstRow="0" w:lastRow="0" w:firstColumn="0" w:lastColumn="0" w:oddVBand="0" w:evenVBand="0" w:oddHBand="0" w:evenHBand="1" w:firstRowFirstColumn="0" w:firstRowLastColumn="0" w:lastRowFirstColumn="0" w:lastRowLastColumn="0"/>
        </w:trPr>
        <w:tc>
          <w:tcPr>
            <w:cnfStyle w:val="000000000000" w:firstRow="0" w:lastRow="0" w:firstColumn="0" w:lastColumn="0" w:oddVBand="0" w:evenVBand="0" w:oddHBand="0" w:evenHBand="0" w:firstRowFirstColumn="0" w:firstRowLastColumn="0" w:lastRowFirstColumn="0" w:lastRowLastColumn="0"/>
            <w:tcW w:w="1985" w:type="dxa"/>
            <w:tcMar/>
          </w:tcPr>
          <w:p w:rsidRPr="00EA2CC2" w:rsidR="003C7EEE" w:rsidP="5D02A5CB" w:rsidRDefault="003C7EEE" w14:paraId="2EF08A68" w14:textId="6D097668">
            <w:pPr>
              <w:rPr>
                <w:lang w:eastAsia="en-US"/>
              </w:rPr>
            </w:pPr>
            <w:r w:rsidRPr="5D02A5CB" w:rsidR="003C7EEE">
              <w:rPr>
                <w:lang w:eastAsia="en-US"/>
              </w:rPr>
              <w:t>Duurzaamheidsambitie</w:t>
            </w:r>
          </w:p>
        </w:tc>
        <w:tc>
          <w:tcPr>
            <w:cnfStyle w:val="000000000000" w:firstRow="0" w:lastRow="0" w:firstColumn="0" w:lastColumn="0" w:oddVBand="0" w:evenVBand="0" w:oddHBand="0" w:evenHBand="0" w:firstRowFirstColumn="0" w:firstRowLastColumn="0" w:lastRowFirstColumn="0" w:lastRowLastColumn="0"/>
            <w:tcW w:w="7796" w:type="dxa"/>
            <w:tcMar/>
          </w:tcPr>
          <w:p w:rsidRPr="00EA2CC2" w:rsidR="003C7EEE" w:rsidP="5D02A5CB" w:rsidRDefault="7D4F091F" w14:paraId="5CFA8D6C" w14:textId="4D456B3C">
            <w:pPr>
              <w:rPr>
                <w:lang w:eastAsia="en-US"/>
              </w:rPr>
            </w:pPr>
            <w:r w:rsidRPr="5D02A5CB" w:rsidR="7D4F091F">
              <w:rPr>
                <w:lang w:eastAsia="en-US"/>
              </w:rPr>
              <w:t>Duurzaamheidsambities in dit werkpakket zijn groot</w:t>
            </w:r>
            <w:r w:rsidRPr="5D02A5CB" w:rsidR="00132C72">
              <w:rPr>
                <w:lang w:eastAsia="en-US"/>
              </w:rPr>
              <w:t>, ook omdat dit werkpakket meer in de spotlights staat</w:t>
            </w:r>
            <w:r w:rsidRPr="5D02A5CB" w:rsidR="7D4F091F">
              <w:rPr>
                <w:lang w:eastAsia="en-US"/>
              </w:rPr>
              <w:t xml:space="preserve">. Stikstof en CO2 uitstoot moeten beperkt worden. </w:t>
            </w:r>
            <w:r w:rsidRPr="5D02A5CB" w:rsidR="1AB06CB5">
              <w:rPr>
                <w:lang w:eastAsia="en-US"/>
              </w:rPr>
              <w:t>WDD heeft hierin geen groeiambitie.</w:t>
            </w:r>
          </w:p>
        </w:tc>
      </w:tr>
      <w:tr w:rsidR="00B96037" w:rsidTr="5D02A5CB" w14:paraId="26DCF8F8"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0000000000" w:firstRow="0" w:lastRow="0" w:firstColumn="0" w:lastColumn="0" w:oddVBand="0" w:evenVBand="0" w:oddHBand="0" w:evenHBand="0" w:firstRowFirstColumn="0" w:firstRowLastColumn="0" w:lastRowFirstColumn="0" w:lastRowLastColumn="0"/>
            <w:tcW w:w="1985" w:type="dxa"/>
            <w:tcMar/>
          </w:tcPr>
          <w:p w:rsidR="00B96037" w:rsidP="00B96037" w:rsidRDefault="00B96037" w14:paraId="4C9EFFB3" w14:textId="324EC98A">
            <w:pPr>
              <w:rPr>
                <w:lang w:eastAsia="en-US"/>
              </w:rPr>
            </w:pPr>
            <w:r>
              <w:rPr>
                <w:lang w:eastAsia="en-US"/>
              </w:rPr>
              <w:t>Flexibiliteit</w:t>
            </w:r>
          </w:p>
        </w:tc>
        <w:tc>
          <w:tcPr>
            <w:cnfStyle w:val="000000000000" w:firstRow="0" w:lastRow="0" w:firstColumn="0" w:lastColumn="0" w:oddVBand="0" w:evenVBand="0" w:oddHBand="0" w:evenHBand="0" w:firstRowFirstColumn="0" w:firstRowLastColumn="0" w:lastRowFirstColumn="0" w:lastRowLastColumn="0"/>
            <w:tcW w:w="7796" w:type="dxa"/>
            <w:tcMar/>
          </w:tcPr>
          <w:p w:rsidRPr="00CA56C6" w:rsidR="00B96037" w:rsidP="5B341AA4" w:rsidRDefault="40D3B528" w14:paraId="0AC446CE" w14:textId="020DEBC6">
            <w:pPr>
              <w:rPr>
                <w:lang w:eastAsia="en-US"/>
              </w:rPr>
            </w:pPr>
            <w:r w:rsidRPr="5D02A5CB" w:rsidR="40D3B528">
              <w:rPr>
                <w:lang w:eastAsia="en-US"/>
              </w:rPr>
              <w:t>WDD</w:t>
            </w:r>
            <w:r w:rsidRPr="5D02A5CB" w:rsidR="6EBBA817">
              <w:rPr>
                <w:lang w:eastAsia="en-US"/>
              </w:rPr>
              <w:t xml:space="preserve"> heeft de ambitie </w:t>
            </w:r>
            <w:r w:rsidRPr="5D02A5CB" w:rsidR="40D3B528">
              <w:rPr>
                <w:lang w:eastAsia="en-US"/>
              </w:rPr>
              <w:t>om dit werkpa</w:t>
            </w:r>
            <w:r w:rsidRPr="5D02A5CB" w:rsidR="40D3B528">
              <w:rPr>
                <w:lang w:eastAsia="en-US"/>
              </w:rPr>
              <w:t>kket v</w:t>
            </w:r>
            <w:r w:rsidRPr="5D02A5CB" w:rsidR="40D3B528">
              <w:rPr>
                <w:lang w:eastAsia="en-US"/>
              </w:rPr>
              <w:t>oor 75%</w:t>
            </w:r>
            <w:r w:rsidRPr="5D02A5CB" w:rsidR="40D3B528">
              <w:rPr>
                <w:lang w:eastAsia="en-US"/>
              </w:rPr>
              <w:t xml:space="preserve"> </w:t>
            </w:r>
            <w:r w:rsidRPr="5D02A5CB" w:rsidR="40D3B528">
              <w:rPr>
                <w:lang w:eastAsia="en-US"/>
              </w:rPr>
              <w:t xml:space="preserve">zelf uit te voeren. Flexibiliteit met de markt is nodig om het resterende deel uit te voeren en te anticiperen op grilligheden van de weersomstandigheden. </w:t>
            </w:r>
          </w:p>
        </w:tc>
      </w:tr>
    </w:tbl>
    <w:p w:rsidR="7E5E0257" w:rsidRDefault="7E5E0257" w14:paraId="27C5B5FC" w14:textId="384CC56E"/>
    <w:p w:rsidR="002A3500" w:rsidP="00EE67C0" w:rsidRDefault="002A3500" w14:paraId="716603C1" w14:textId="77777777"/>
    <w:p w:rsidR="008819AE" w:rsidP="00EE67C0" w:rsidRDefault="008819AE" w14:paraId="4718CFE3" w14:textId="77777777"/>
    <w:p w:rsidR="008819AE" w:rsidP="004A6C3F" w:rsidRDefault="008819AE" w14:paraId="0AB9A845" w14:textId="77777777"/>
    <w:sectPr w:rsidR="008819AE" w:rsidSect="003E46EE">
      <w:headerReference w:type="even" r:id="rId11"/>
      <w:headerReference w:type="default" r:id="rId12"/>
      <w:footerReference w:type="even" r:id="rId13"/>
      <w:footerReference w:type="default" r:id="rId14"/>
      <w:headerReference w:type="first" r:id="rId15"/>
      <w:footerReference w:type="first" r:id="rId16"/>
      <w:pgSz w:w="11906" w:h="16838" w:orient="portrait" w:code="9"/>
      <w:pgMar w:top="1440" w:right="1080" w:bottom="1440" w:left="1080" w:header="1134" w:footer="397" w:gutter="0"/>
      <w:cols w:space="708"/>
      <w:titlePg/>
      <w:docGrid w:linePitch="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B21BF" w:rsidRDefault="008B21BF" w14:paraId="4CBC2F49" w14:textId="77777777">
      <w:r>
        <w:separator/>
      </w:r>
    </w:p>
  </w:endnote>
  <w:endnote w:type="continuationSeparator" w:id="0">
    <w:p w:rsidR="008B21BF" w:rsidRDefault="008B21BF" w14:paraId="3979CC3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551D" w:rsidRDefault="00FC551D" w14:paraId="7259A10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PlainTable1"/>
      <w:tblW w:w="10699" w:type="dxa"/>
      <w:tblInd w:w="-102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8193"/>
      <w:gridCol w:w="2506"/>
    </w:tblGrid>
    <w:tr w:rsidR="002D7D92" w:rsidTr="00EF5897" w14:paraId="79B69FA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85" w:type="dxa"/>
          <w:vAlign w:val="bottom"/>
        </w:tcPr>
        <w:p w:rsidRPr="002D7D92" w:rsidR="002D7D92" w:rsidP="00302D13" w:rsidRDefault="002D7D92" w14:paraId="5EBF4466" w14:textId="77777777">
          <w:pPr>
            <w:pStyle w:val="FooterText"/>
          </w:pPr>
        </w:p>
      </w:tc>
      <w:tc>
        <w:tcPr>
          <w:tcW w:w="2381" w:type="dxa"/>
          <w:vAlign w:val="bottom"/>
        </w:tcPr>
        <w:p w:rsidR="002D7D92" w:rsidP="00302D13" w:rsidRDefault="00FE0AB5" w14:paraId="6AAFEA26" w14:textId="77777777">
          <w:pPr>
            <w:pStyle w:val="FooterText"/>
            <w:jc w:val="right"/>
            <w:cnfStyle w:val="100000000000" w:firstRow="1" w:lastRow="0" w:firstColumn="0" w:lastColumn="0" w:oddVBand="0" w:evenVBand="0" w:oddHBand="0" w:evenHBand="0" w:firstRowFirstColumn="0" w:firstRowLastColumn="0" w:lastRowFirstColumn="0" w:lastRowLastColumn="0"/>
          </w:pPr>
          <w:r>
            <w:rPr>
              <w:lang w:val="en-US"/>
            </w:rPr>
            <w:fldChar w:fldCharType="begin"/>
          </w:r>
          <w:r>
            <w:rPr>
              <w:lang w:val="en-US"/>
            </w:rPr>
            <w:instrText xml:space="preserve"> PAGE  \* Arabic </w:instrText>
          </w:r>
          <w:r>
            <w:rPr>
              <w:lang w:val="en-US"/>
            </w:rPr>
            <w:fldChar w:fldCharType="separate"/>
          </w:r>
          <w:r>
            <w:rPr>
              <w:lang w:val="en-US"/>
            </w:rPr>
            <w:t>2</w:t>
          </w:r>
          <w:r>
            <w:fldChar w:fldCharType="end"/>
          </w:r>
          <w:r>
            <w:t>/</w:t>
          </w:r>
          <w:r>
            <w:rPr>
              <w:lang w:val="en-US"/>
            </w:rPr>
            <w:fldChar w:fldCharType="begin"/>
          </w:r>
          <w:r>
            <w:rPr>
              <w:lang w:val="en-US"/>
            </w:rPr>
            <w:instrText xml:space="preserve"> NUMPAGES  \* Arabic </w:instrText>
          </w:r>
          <w:r>
            <w:rPr>
              <w:lang w:val="en-US"/>
            </w:rPr>
            <w:fldChar w:fldCharType="separate"/>
          </w:r>
          <w:r>
            <w:rPr>
              <w:lang w:val="en-US"/>
            </w:rPr>
            <w:t>2</w:t>
          </w:r>
          <w:r>
            <w:fldChar w:fldCharType="end"/>
          </w:r>
        </w:p>
      </w:tc>
    </w:tr>
  </w:tbl>
  <w:p w:rsidR="002D7D92" w:rsidP="00B41F85" w:rsidRDefault="002D7D92" w14:paraId="6E16A593" w14:textId="77777777">
    <w:pPr>
      <w:spacing w:line="2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551D" w:rsidRDefault="00FC551D" w14:paraId="43F31F1C"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B21BF" w:rsidRDefault="008B21BF" w14:paraId="4D031C2C" w14:textId="77777777">
      <w:r>
        <w:separator/>
      </w:r>
    </w:p>
  </w:footnote>
  <w:footnote w:type="continuationSeparator" w:id="0">
    <w:p w:rsidR="008B21BF" w:rsidRDefault="008B21BF" w14:paraId="7B7B752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551D" w:rsidRDefault="00FC551D" w14:paraId="305250A6"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sdt>
    <w:sdtPr>
      <w:rPr>
        <w:sz w:val="16"/>
        <w:szCs w:val="16"/>
      </w:rPr>
      <w:tag w:val="ccFrameOP"/>
      <w:id w:val="-424578553"/>
      <w:lock w:val="sdtContentLocked"/>
      <w:placeholder>
        <w:docPart w:val="DefaultPlaceholder_1081868574"/>
      </w:placeholder>
    </w:sdtPr>
    <w:sdtContent>
      <w:p w:rsidRPr="00AA2E7D" w:rsidR="0058514B" w:rsidP="00D0152D" w:rsidRDefault="00A1268E" w14:paraId="1E6864E9" w14:textId="77777777">
        <w:pPr>
          <w:framePr w:w="11907" w:h="170" w:hSpace="181" w:wrap="around" w:hAnchor="page" w:vAnchor="page" w:x="1" w:y="1" w:hRule="exact"/>
          <w:rPr>
            <w:sz w:val="16"/>
            <w:szCs w:val="16"/>
          </w:rPr>
        </w:pPr>
        <w:r w:rsidRPr="00AA2E7D">
          <w:rPr>
            <w:noProof/>
            <w:sz w:val="16"/>
            <w:szCs w:val="16"/>
          </w:rPr>
          <mc:AlternateContent>
            <mc:Choice Requires="wps">
              <w:drawing>
                <wp:anchor distT="0" distB="0" distL="114300" distR="114300" simplePos="0" relativeHeight="251658240" behindDoc="0" locked="1" layoutInCell="1" allowOverlap="1" wp14:anchorId="648B81DE" wp14:editId="57021B42">
                  <wp:simplePos x="0" y="0"/>
                  <wp:positionH relativeFrom="page">
                    <wp:posOffset>461010</wp:posOffset>
                  </wp:positionH>
                  <wp:positionV relativeFrom="page">
                    <wp:posOffset>461010</wp:posOffset>
                  </wp:positionV>
                  <wp:extent cx="1800000" cy="442800"/>
                  <wp:effectExtent l="0" t="0" r="10160" b="14605"/>
                  <wp:wrapNone/>
                  <wp:docPr id="4" name="LogoNex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000" cy="44280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rsidR="0058514B" w:rsidP="006B7FC2" w:rsidRDefault="00E87F7C" w14:paraId="301CA304" w14:textId="77777777">
                              <w:pPr>
                                <w:spacing w:line="240" w:lineRule="auto"/>
                              </w:pPr>
                              <w:r>
                                <w:rPr>
                                  <w:noProof/>
                                </w:rPr>
                                <w:drawing>
                                  <wp:inline distT="0" distB="0" distL="0" distR="0" wp14:anchorId="3DCFE030" wp14:editId="6AD86C2C">
                                    <wp:extent cx="1788160" cy="442595"/>
                                    <wp:effectExtent l="0" t="0" r="2540" b="0"/>
                                    <wp:docPr id="16064427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AUW-LOGO-2019.emf"/>
                                            <pic:cNvPicPr/>
                                          </pic:nvPicPr>
                                          <pic:blipFill>
                                            <a:blip r:embed="rId1">
                                              <a:extLst>
                                                <a:ext uri="{28A0092B-C50C-407E-A947-70E740481C1C}">
                                                  <a14:useLocalDpi xmlns:a14="http://schemas.microsoft.com/office/drawing/2010/main" val="0"/>
                                                </a:ext>
                                              </a:extLst>
                                            </a:blip>
                                            <a:stretch>
                                              <a:fillRect/>
                                            </a:stretch>
                                          </pic:blipFill>
                                          <pic:spPr>
                                            <a:xfrm>
                                              <a:off x="0" y="0"/>
                                              <a:ext cx="1788160" cy="442595"/>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w14:anchorId="2CD7A08A">
                <v:shapetype id="_x0000_t202" coordsize="21600,21600" o:spt="202" path="m,l,21600r21600,l21600,xe" w14:anchorId="648B81DE">
                  <v:stroke joinstyle="miter"/>
                  <v:path gradientshapeok="t" o:connecttype="rect"/>
                </v:shapetype>
                <v:shape id="LogoNext" style="position:absolute;margin-left:36.3pt;margin-top:36.3pt;width:141.75pt;height:34.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fillcolor="#f60" stroked="f" strokecolor="#c9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RTK0gEAAJEDAAAOAAAAZHJzL2Uyb0RvYy54bWysU9tu2zAMfR+wfxD0vtgJiqEw4hRdiw4D&#10;ugvQ7gMYWbKF2aJGKbGzrx8lx+kub8P8IFASdXjOIb29mYZeHDUFi66W61UphXYKG+vaWn59fnhz&#10;LUWI4Bro0elannSQN7vXr7ajr/QGO+wbTYJBXKhGX8suRl8VRVCdHiCs0GvHlwZpgMhbaouGYGT0&#10;oS82Zfm2GJEaT6h0CHx6P1/KXcY3Rqv42Zigo+hrydxiXimv+7QWuy1ULYHvrDrTgH9gMYB1XPQC&#10;dQ8RxIHsX1CDVYQBTVwpHAo0xiqdNbCadfmHmqcOvM5a2JzgLzaF/werPh2f/BcScXqHEzcwiwj+&#10;EdW3IBzedeBafUuEY6eh4cLrZFkx+lCdnyarQxUSyH78iA03GQ4RM9BkaEiusE7B6NyA08V0PUWh&#10;UsnrMn1SKL67utrwNpeAanntKcT3GgeRgloSNzWjw/ExxMQGqiUlFXP4YPs+N7Z3vx1wYjrJ7BPh&#10;mXqc9hNnJxV7bE6sg3CeE55rDjqkH1KMPCO1DN8PQFqK/oNjL9JALQEtwX4JwCl+WssoxRzexXnw&#10;Dp5s2zHy7LbDW/bL2CzlhcWZJ/c9KzzPaBqsX/c56+VP2v0EAAD//wMAUEsDBBQABgAIAAAAIQAh&#10;Ve9t3gAAAAkBAAAPAAAAZHJzL2Rvd25yZXYueG1sTI/BSsNAEIbvgu+wjOBF7KapRo3ZlFZQQXpp&#10;Fb1OsmMSzO6G3W2bvL0jCHoahv/jn2+K5Wh6cSAfOmcVzGcJCLK1051tFLy9Pl7egggRrcbeWVIw&#10;UYBleXpSYK7d0W7psIuN4BIbclTQxjjkUoa6JYNh5gaynH06bzDy6hupPR653PQyTZJMGuwsX2hx&#10;oIeW6q/d3ijY4rR6rz7WF9OzvxtfnnBTxfVGqfOzcXUPItIY/2D40Wd1KNmpcnurg+gV3KQZk7+T&#10;88V1NgdRMXiVLkCWhfz/QfkNAAD//wMAUEsBAi0AFAAGAAgAAAAhALaDOJL+AAAA4QEAABMAAAAA&#10;AAAAAAAAAAAAAAAAAFtDb250ZW50X1R5cGVzXS54bWxQSwECLQAUAAYACAAAACEAOP0h/9YAAACU&#10;AQAACwAAAAAAAAAAAAAAAAAvAQAAX3JlbHMvLnJlbHNQSwECLQAUAAYACAAAACEA0wUUytIBAACR&#10;AwAADgAAAAAAAAAAAAAAAAAuAgAAZHJzL2Uyb0RvYy54bWxQSwECLQAUAAYACAAAACEAIVXvbd4A&#10;AAAJAQAADwAAAAAAAAAAAAAAAAAsBAAAZHJzL2Rvd25yZXYueG1sUEsFBgAAAAAEAAQA8wAAADcF&#10;AAAAAA==&#10;">
                  <v:textbox inset="0,0,0,0">
                    <w:txbxContent>
                      <w:p w:rsidR="0058514B" w:rsidP="006B7FC2" w:rsidRDefault="00E87F7C" w14:paraId="672A6659" w14:textId="77777777">
                        <w:pPr>
                          <w:spacing w:line="240" w:lineRule="auto"/>
                        </w:pPr>
                        <w:r>
                          <w:rPr>
                            <w:noProof/>
                          </w:rPr>
                          <w:drawing>
                            <wp:inline distT="0" distB="0" distL="0" distR="0" wp14:anchorId="0FBE5FA8" wp14:editId="6AD86C2C">
                              <wp:extent cx="1788160" cy="442595"/>
                              <wp:effectExtent l="0" t="0" r="2540" b="0"/>
                              <wp:docPr id="4192303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AUW-LOGO-2019.emf"/>
                                      <pic:cNvPicPr/>
                                    </pic:nvPicPr>
                                    <pic:blipFill>
                                      <a:blip r:embed="rId2">
                                        <a:extLst>
                                          <a:ext uri="{28A0092B-C50C-407E-A947-70E740481C1C}">
                                            <a14:useLocalDpi xmlns:a14="http://schemas.microsoft.com/office/drawing/2010/main" val="0"/>
                                          </a:ext>
                                        </a:extLst>
                                      </a:blip>
                                      <a:stretch>
                                        <a:fillRect/>
                                      </a:stretch>
                                    </pic:blipFill>
                                    <pic:spPr>
                                      <a:xfrm>
                                        <a:off x="0" y="0"/>
                                        <a:ext cx="1788160" cy="442595"/>
                                      </a:xfrm>
                                      <a:prstGeom prst="rect">
                                        <a:avLst/>
                                      </a:prstGeom>
                                    </pic:spPr>
                                  </pic:pic>
                                </a:graphicData>
                              </a:graphic>
                            </wp:inline>
                          </w:drawing>
                        </w:r>
                      </w:p>
                    </w:txbxContent>
                  </v:textbox>
                  <w10:wrap anchorx="page" anchory="page"/>
                  <w10:anchorlock/>
                </v:shape>
              </w:pict>
            </mc:Fallback>
          </mc:AlternateContent>
        </w:r>
      </w:p>
    </w:sdtContent>
    <w:sdtEndPr>
      <w:rPr>
        <w:sz w:val="16"/>
        <w:szCs w:val="16"/>
      </w:rPr>
    </w:sdtEndPr>
  </w:sdt>
  <w:p w:rsidRPr="00546725" w:rsidR="0058514B" w:rsidP="00D0152D" w:rsidRDefault="0058514B" w14:paraId="25F3F0A0" w14:textId="77777777">
    <w:pPr>
      <w:pStyle w:val="doCommon"/>
      <w:spacing w:line="20" w:lineRule="exact"/>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adec="http://schemas.microsoft.com/office/drawing/2017/decorative" xmlns:pic="http://schemas.openxmlformats.org/drawingml/2006/picture" mc:Ignorable="w14 w15 w16se w16cid w16 w16cex w16sdtdh w16sdtfl w16du wp14">
  <w:sdt>
    <w:sdtPr>
      <w:tag w:val="ccFrameFP"/>
      <w:id w:val="-504590958"/>
      <w:lock w:val="sdtContentLocked"/>
      <w:placeholder>
        <w:docPart w:val="DefaultPlaceholder_1081868574"/>
      </w:placeholder>
    </w:sdtPr>
    <w:sdtContent>
      <w:p w:rsidR="00020012" w:rsidP="00020012" w:rsidRDefault="00020012" w14:paraId="67F6D84D" w14:textId="77777777">
        <w:pPr>
          <w:framePr w:w="11907" w:h="284" w:hSpace="142" w:wrap="around" w:hAnchor="page" w:vAnchor="page" w:x="1" w:y="1" w:anchorLock="1"/>
        </w:pPr>
        <w:r w:rsidRPr="00AA2E7D">
          <w:rPr>
            <w:noProof/>
            <w:color w:val="FFFFFF"/>
          </w:rPr>
          <mc:AlternateContent>
            <mc:Choice Requires="wps">
              <w:drawing>
                <wp:anchor distT="0" distB="0" distL="114300" distR="114300" simplePos="0" relativeHeight="251658241" behindDoc="0" locked="1" layoutInCell="1" allowOverlap="1" wp14:anchorId="06DC8540" wp14:editId="54F0ACA9">
                  <wp:simplePos x="0" y="0"/>
                  <wp:positionH relativeFrom="page">
                    <wp:posOffset>461010</wp:posOffset>
                  </wp:positionH>
                  <wp:positionV relativeFrom="page">
                    <wp:posOffset>461010</wp:posOffset>
                  </wp:positionV>
                  <wp:extent cx="1800000" cy="442800"/>
                  <wp:effectExtent l="0" t="0" r="10160" b="14605"/>
                  <wp:wrapNone/>
                  <wp:docPr id="22" name="Log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000" cy="442800"/>
                          </a:xfrm>
                          <a:prstGeom prst="rect">
                            <a:avLst/>
                          </a:prstGeom>
                          <a:noFill/>
                          <a:ln>
                            <a:noFill/>
                          </a:ln>
                          <a:extLst>
                            <a:ext uri="{909E8E84-426E-40DD-AFC4-6F175D3DCCD1}">
                              <a14:hiddenFill xmlns:a14="http://schemas.microsoft.com/office/drawing/2010/main">
                                <a:solidFill>
                                  <a:srgbClr val="FF6600"/>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rsidR="00020012" w:rsidP="00020012" w:rsidRDefault="00E87F7C" w14:paraId="7436640E" w14:textId="77777777">
                              <w:pPr>
                                <w:spacing w:line="240" w:lineRule="auto"/>
                              </w:pPr>
                              <w:r>
                                <w:rPr>
                                  <w:noProof/>
                                </w:rPr>
                                <w:drawing>
                                  <wp:inline distT="0" distB="0" distL="0" distR="0" wp14:anchorId="0BBAD2EB" wp14:editId="193A2976">
                                    <wp:extent cx="1788160" cy="442595"/>
                                    <wp:effectExtent l="0" t="0" r="2540" b="0"/>
                                    <wp:docPr id="1034476421" name="Picture 2" descr="Tauw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uw logo">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788160" cy="442595"/>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w14:anchorId="157D0E51">
                <v:shapetype id="_x0000_t202" coordsize="21600,21600" o:spt="202" path="m,l,21600r21600,l21600,xe" w14:anchorId="06DC8540">
                  <v:stroke joinstyle="miter"/>
                  <v:path gradientshapeok="t" o:connecttype="rect"/>
                </v:shapetype>
                <v:shape id="Logo" style="position:absolute;margin-left:36.3pt;margin-top:36.3pt;width:141.75pt;height:34.8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7" filled="f" fillcolor="#f60" stroked="f" strokecolor="#c9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o3a1AEAAJgDAAAOAAAAZHJzL2Uyb0RvYy54bWysU9tu2zAMfR+wfxD0vtgJiqEw4hRdiw4D&#10;ugvQ7gNoWbaF2aJGKbGzrx8l2+kub8P8IJC6HJ5zSO9vpqEXJ03eoC3ldpNLoa3C2ti2lF+fH95c&#10;S+ED2Bp6tLqUZ+3lzeH1q/3oCr3DDvtak2AQ64vRlbILwRVZ5lWnB/AbdNryYYM0QOCU2qwmGBl9&#10;6LNdnr/NRqTaESrtPe/ez4fykPCbRqvwuWm8DqIvJXMLaaW0VnHNDnsoWgLXGbXQgH9gMYCxXPQC&#10;dQ8BxJHMX1CDUYQem7BROGTYNEbppIHVbPM/1Dx14HTSwuZ4d7HJ/z9Y9en05L6QCNM7nLiBSYR3&#10;j6i+eWHxrgPb6lsiHDsNNRfeRsuy0flieRqt9oWPINX4EWtuMhwDJqCpoSG6wjoFo3MDzhfT9RSE&#10;iiWv8/hJofjs6mrHaSoBxfrakQ/vNQ4iBqUkbmpCh9OjD5ENFOuVWMzig+n71Nje/rbBF+NOYh8J&#10;z9TDVE3C1Iu0KKbC+sxyCOdx4fHmoEP6IcXIo1JK//0IpKXoP1i2JM7VGtAaVGsAVvHTUgYp5vAu&#10;zPN3dGTajpFn0y3esm2NSYpeWCx0uf1J6DKqcb5+zdOtlx/q8BMAAP//AwBQSwMEFAAGAAgAAAAh&#10;ACFV723eAAAACQEAAA8AAABkcnMvZG93bnJldi54bWxMj8FKw0AQhu+C77CM4EXspqlGjdmUVlBB&#10;emkVvU6yYxLM7obdbZu8vSMIehqG/+Ofb4rlaHpxIB86ZxXMZwkIsrXTnW0UvL0+Xt6CCBGtxt5Z&#10;UjBRgGV5elJgrt3Rbumwi43gEhtyVNDGOORShrolg2HmBrKcfTpvMPLqG6k9Hrnc9DJNkkwa7Cxf&#10;aHGgh5bqr93eKNjitHqvPtYX07O/G1+ecFPF9Uap87NxdQ8i0hj/YPjRZ3Uo2alye6uD6BXcpBmT&#10;v5PzxXU2B1ExeJUuQJaF/P9B+Q0AAP//AwBQSwECLQAUAAYACAAAACEAtoM4kv4AAADhAQAAEwAA&#10;AAAAAAAAAAAAAAAAAAAAW0NvbnRlbnRfVHlwZXNdLnhtbFBLAQItABQABgAIAAAAIQA4/SH/1gAA&#10;AJQBAAALAAAAAAAAAAAAAAAAAC8BAABfcmVscy8ucmVsc1BLAQItABQABgAIAAAAIQDmoo3a1AEA&#10;AJgDAAAOAAAAAAAAAAAAAAAAAC4CAABkcnMvZTJvRG9jLnhtbFBLAQItABQABgAIAAAAIQAhVe9t&#10;3gAAAAkBAAAPAAAAAAAAAAAAAAAAAC4EAABkcnMvZG93bnJldi54bWxQSwUGAAAAAAQABADzAAAA&#10;OQUAAAAA&#10;">
                  <v:textbox inset="0,0,0,0">
                    <w:txbxContent>
                      <w:p w:rsidR="00020012" w:rsidP="00020012" w:rsidRDefault="00E87F7C" w14:paraId="0A37501D" w14:textId="77777777">
                        <w:pPr>
                          <w:spacing w:line="240" w:lineRule="auto"/>
                        </w:pPr>
                        <w:r>
                          <w:rPr>
                            <w:noProof/>
                          </w:rPr>
                          <w:drawing>
                            <wp:inline distT="0" distB="0" distL="0" distR="0" wp14:anchorId="675A8F42" wp14:editId="193A2976">
                              <wp:extent cx="1788160" cy="442595"/>
                              <wp:effectExtent l="0" t="0" r="2540" b="0"/>
                              <wp:docPr id="1417047987" name="Picture 2" descr="Tauw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uw logo">
                                        <a:extLst>
                                          <a:ext uri="{C183D7F6-B498-43B3-948B-1728B52AA6E4}">
                                            <adec:decorative xmlns:adec="http://schemas.microsoft.com/office/drawing/2017/decorative" val="0"/>
                                          </a:ext>
                                        </a:extLst>
                                      </pic:cNvPr>
                                      <pic:cNvPicPr/>
                                    </pic:nvPicPr>
                                    <pic:blipFill>
                                      <a:blip r:embed="rId3">
                                        <a:extLst>
                                          <a:ext uri="{28A0092B-C50C-407E-A947-70E740481C1C}">
                                            <a14:useLocalDpi xmlns:a14="http://schemas.microsoft.com/office/drawing/2010/main" val="0"/>
                                          </a:ext>
                                        </a:extLst>
                                      </a:blip>
                                      <a:stretch>
                                        <a:fillRect/>
                                      </a:stretch>
                                    </pic:blipFill>
                                    <pic:spPr>
                                      <a:xfrm>
                                        <a:off x="0" y="0"/>
                                        <a:ext cx="1788160" cy="442595"/>
                                      </a:xfrm>
                                      <a:prstGeom prst="rect">
                                        <a:avLst/>
                                      </a:prstGeom>
                                    </pic:spPr>
                                  </pic:pic>
                                </a:graphicData>
                              </a:graphic>
                            </wp:inline>
                          </w:drawing>
                        </w:r>
                      </w:p>
                    </w:txbxContent>
                  </v:textbox>
                  <w10:wrap anchorx="page" anchory="page"/>
                  <w10:anchorlock/>
                </v:shape>
              </w:pict>
            </mc:Fallback>
          </mc:AlternateContent>
        </w:r>
      </w:p>
    </w:sdtContent>
  </w:sdt>
  <w:p w:rsidR="00020012" w:rsidP="00BC11CD" w:rsidRDefault="00020012" w14:paraId="03D4F1B2" w14:textId="77777777">
    <w:pPr>
      <w:pStyle w:val="Header"/>
      <w:spacing w:line="2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ED9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8E4BC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DA82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878C4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6EAE602"/>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8C64783A"/>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6DBE908A"/>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BD1EDE8E"/>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661A76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E40AA3E"/>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0D50715"/>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C820FE1"/>
    <w:multiLevelType w:val="multilevel"/>
    <w:tmpl w:val="D45C5B8E"/>
    <w:lvl w:ilvl="0">
      <w:start w:val="1"/>
      <w:numFmt w:val="bullet"/>
      <w:pStyle w:val="Tauwbulletlist"/>
      <w:lvlText w:val=""/>
      <w:lvlJc w:val="left"/>
      <w:pPr>
        <w:ind w:left="357" w:hanging="357"/>
      </w:pPr>
      <w:rPr>
        <w:rFonts w:hint="default" w:ascii="Symbol" w:hAnsi="Symbol"/>
        <w:color w:val="4B55A5"/>
      </w:rPr>
    </w:lvl>
    <w:lvl w:ilvl="1">
      <w:start w:val="1"/>
      <w:numFmt w:val="bullet"/>
      <w:lvlText w:val="-"/>
      <w:lvlJc w:val="left"/>
      <w:pPr>
        <w:ind w:left="714" w:hanging="357"/>
      </w:pPr>
      <w:rPr>
        <w:rFonts w:hint="default" w:ascii="Arial" w:hAnsi="Arial"/>
        <w:color w:val="4B55A5"/>
      </w:rPr>
    </w:lvl>
    <w:lvl w:ilvl="2">
      <w:start w:val="1"/>
      <w:numFmt w:val="bullet"/>
      <w:lvlText w:val="-"/>
      <w:lvlJc w:val="left"/>
      <w:pPr>
        <w:ind w:left="1071" w:hanging="357"/>
      </w:pPr>
      <w:rPr>
        <w:rFonts w:hint="default" w:ascii="Arial" w:hAnsi="Arial"/>
        <w:color w:val="4B55A5"/>
      </w:rPr>
    </w:lvl>
    <w:lvl w:ilvl="3">
      <w:start w:val="1"/>
      <w:numFmt w:val="bullet"/>
      <w:lvlText w:val="-"/>
      <w:lvlJc w:val="left"/>
      <w:pPr>
        <w:ind w:left="1428" w:hanging="357"/>
      </w:pPr>
      <w:rPr>
        <w:rFonts w:hint="default" w:ascii="Arial" w:hAnsi="Arial"/>
        <w:color w:val="4B55A5"/>
      </w:rPr>
    </w:lvl>
    <w:lvl w:ilvl="4">
      <w:start w:val="1"/>
      <w:numFmt w:val="none"/>
      <w:lvlText w:val=""/>
      <w:lvlJc w:val="left"/>
      <w:pPr>
        <w:ind w:left="1429" w:hanging="357"/>
      </w:pPr>
      <w:rPr>
        <w:rFonts w:hint="default"/>
        <w:color w:val="008CA5" w:themeColor="accent2"/>
      </w:rPr>
    </w:lvl>
    <w:lvl w:ilvl="5">
      <w:start w:val="1"/>
      <w:numFmt w:val="none"/>
      <w:lvlText w:val=""/>
      <w:lvlJc w:val="left"/>
      <w:pPr>
        <w:ind w:left="1429" w:hanging="357"/>
      </w:pPr>
      <w:rPr>
        <w:rFonts w:hint="default"/>
        <w:color w:val="008CA5" w:themeColor="accent2"/>
      </w:rPr>
    </w:lvl>
    <w:lvl w:ilvl="6">
      <w:start w:val="1"/>
      <w:numFmt w:val="none"/>
      <w:lvlText w:val=""/>
      <w:lvlJc w:val="left"/>
      <w:pPr>
        <w:ind w:left="1429" w:hanging="357"/>
      </w:pPr>
      <w:rPr>
        <w:rFonts w:hint="default"/>
        <w:color w:val="008CA5" w:themeColor="accent2"/>
      </w:rPr>
    </w:lvl>
    <w:lvl w:ilvl="7">
      <w:start w:val="1"/>
      <w:numFmt w:val="none"/>
      <w:lvlText w:val=""/>
      <w:lvlJc w:val="left"/>
      <w:pPr>
        <w:ind w:left="1429" w:hanging="357"/>
      </w:pPr>
      <w:rPr>
        <w:rFonts w:hint="default"/>
        <w:color w:val="008CA5" w:themeColor="accent2"/>
      </w:rPr>
    </w:lvl>
    <w:lvl w:ilvl="8">
      <w:start w:val="1"/>
      <w:numFmt w:val="none"/>
      <w:lvlText w:val=""/>
      <w:lvlJc w:val="left"/>
      <w:pPr>
        <w:ind w:left="1429" w:hanging="357"/>
      </w:pPr>
      <w:rPr>
        <w:rFonts w:hint="default"/>
        <w:color w:val="008CA5" w:themeColor="accent2"/>
      </w:rPr>
    </w:lvl>
  </w:abstractNum>
  <w:abstractNum w:abstractNumId="12" w15:restartNumberingAfterBreak="0">
    <w:nsid w:val="10E37B8E"/>
    <w:multiLevelType w:val="multilevel"/>
    <w:tmpl w:val="D158D88A"/>
    <w:name w:val="Tauw Bullets2"/>
    <w:numStyleLink w:val="TauwBullets"/>
  </w:abstractNum>
  <w:abstractNum w:abstractNumId="13" w15:restartNumberingAfterBreak="0">
    <w:nsid w:val="1C4957B8"/>
    <w:multiLevelType w:val="hybridMultilevel"/>
    <w:tmpl w:val="8CF62DE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4" w15:restartNumberingAfterBreak="0">
    <w:nsid w:val="22362966"/>
    <w:multiLevelType w:val="hybridMultilevel"/>
    <w:tmpl w:val="C81A1666"/>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5" w15:restartNumberingAfterBreak="0">
    <w:nsid w:val="2F8D6047"/>
    <w:multiLevelType w:val="hybridMultilevel"/>
    <w:tmpl w:val="82DA8890"/>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6" w15:restartNumberingAfterBreak="0">
    <w:nsid w:val="354250C6"/>
    <w:multiLevelType w:val="hybridMultilevel"/>
    <w:tmpl w:val="1DAEF94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7" w15:restartNumberingAfterBreak="0">
    <w:nsid w:val="383760E0"/>
    <w:multiLevelType w:val="multilevel"/>
    <w:tmpl w:val="26B07ED2"/>
    <w:lvl w:ilvl="0">
      <w:start w:val="1"/>
      <w:numFmt w:val="bullet"/>
      <w:lvlText w:val=""/>
      <w:lvlJc w:val="left"/>
      <w:pPr>
        <w:ind w:left="357" w:hanging="357"/>
      </w:pPr>
      <w:rPr>
        <w:rFonts w:hint="default" w:ascii="Symbol" w:hAnsi="Symbol"/>
        <w:color w:val="auto"/>
      </w:rPr>
    </w:lvl>
    <w:lvl w:ilvl="1">
      <w:start w:val="1"/>
      <w:numFmt w:val="bullet"/>
      <w:lvlText w:val="-"/>
      <w:lvlJc w:val="left"/>
      <w:pPr>
        <w:ind w:left="714" w:hanging="357"/>
      </w:pPr>
      <w:rPr>
        <w:rFonts w:hint="default" w:ascii="Arial" w:hAnsi="Arial"/>
      </w:rPr>
    </w:lvl>
    <w:lvl w:ilvl="2">
      <w:start w:val="1"/>
      <w:numFmt w:val="bullet"/>
      <w:lvlText w:val="-"/>
      <w:lvlJc w:val="left"/>
      <w:pPr>
        <w:ind w:left="1071" w:hanging="357"/>
      </w:pPr>
      <w:rPr>
        <w:rFonts w:hint="default" w:ascii="Arial" w:hAnsi="Arial"/>
      </w:rPr>
    </w:lvl>
    <w:lvl w:ilvl="3">
      <w:start w:val="1"/>
      <w:numFmt w:val="bullet"/>
      <w:lvlText w:val="-"/>
      <w:lvlJc w:val="left"/>
      <w:pPr>
        <w:ind w:left="1428" w:hanging="357"/>
      </w:pPr>
      <w:rPr>
        <w:rFonts w:hint="default" w:ascii="Arial" w:hAnsi="Arial"/>
      </w:rPr>
    </w:lvl>
    <w:lvl w:ilvl="4">
      <w:start w:val="1"/>
      <w:numFmt w:val="bullet"/>
      <w:lvlText w:val="-"/>
      <w:lvlJc w:val="left"/>
      <w:pPr>
        <w:ind w:left="1429" w:hanging="357"/>
      </w:pPr>
      <w:rPr>
        <w:rFonts w:hint="default" w:ascii="Arial" w:hAnsi="Arial"/>
      </w:rPr>
    </w:lvl>
    <w:lvl w:ilvl="5">
      <w:start w:val="1"/>
      <w:numFmt w:val="bullet"/>
      <w:lvlText w:val="-"/>
      <w:lvlJc w:val="left"/>
      <w:pPr>
        <w:ind w:left="1429" w:hanging="357"/>
      </w:pPr>
      <w:rPr>
        <w:rFonts w:hint="default" w:ascii="Arial" w:hAnsi="Arial"/>
      </w:rPr>
    </w:lvl>
    <w:lvl w:ilvl="6">
      <w:start w:val="1"/>
      <w:numFmt w:val="bullet"/>
      <w:lvlText w:val="-"/>
      <w:lvlJc w:val="left"/>
      <w:pPr>
        <w:ind w:left="1429" w:hanging="357"/>
      </w:pPr>
      <w:rPr>
        <w:rFonts w:hint="default" w:ascii="Arial" w:hAnsi="Arial"/>
      </w:rPr>
    </w:lvl>
    <w:lvl w:ilvl="7">
      <w:start w:val="1"/>
      <w:numFmt w:val="bullet"/>
      <w:lvlText w:val="-"/>
      <w:lvlJc w:val="left"/>
      <w:pPr>
        <w:ind w:left="1429" w:hanging="357"/>
      </w:pPr>
      <w:rPr>
        <w:rFonts w:hint="default" w:ascii="Arial" w:hAnsi="Arial"/>
      </w:rPr>
    </w:lvl>
    <w:lvl w:ilvl="8">
      <w:start w:val="1"/>
      <w:numFmt w:val="bullet"/>
      <w:lvlText w:val="-"/>
      <w:lvlJc w:val="left"/>
      <w:pPr>
        <w:ind w:left="1429" w:hanging="357"/>
      </w:pPr>
      <w:rPr>
        <w:rFonts w:hint="default" w:ascii="Arial" w:hAnsi="Arial"/>
      </w:rPr>
    </w:lvl>
  </w:abstractNum>
  <w:abstractNum w:abstractNumId="18" w15:restartNumberingAfterBreak="0">
    <w:nsid w:val="3B4B6DAA"/>
    <w:multiLevelType w:val="multilevel"/>
    <w:tmpl w:val="DC227D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48CC0896"/>
    <w:multiLevelType w:val="multilevel"/>
    <w:tmpl w:val="B4FCD8BC"/>
    <w:lvl w:ilvl="0">
      <w:start w:val="1"/>
      <w:numFmt w:val="bullet"/>
      <w:lvlText w:val=""/>
      <w:lvlJc w:val="left"/>
      <w:pPr>
        <w:tabs>
          <w:tab w:val="num" w:pos="720"/>
        </w:tabs>
        <w:ind w:left="720" w:hanging="360"/>
      </w:pPr>
      <w:rPr>
        <w:rFonts w:hint="default" w:ascii="Symbol" w:hAnsi="Symbol"/>
        <w:sz w:val="20"/>
      </w:rPr>
    </w:lvl>
    <w:lvl w:ilvl="1">
      <w:start w:val="1"/>
      <w:numFmt w:val="upperLetter"/>
      <w:lvlText w:val="%2."/>
      <w:lvlJc w:val="left"/>
      <w:pPr>
        <w:ind w:left="1440" w:hanging="360"/>
      </w:pPr>
      <w:rPr>
        <w:rFonts w:hint="default"/>
        <w:i w:val="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4DDC29A5"/>
    <w:multiLevelType w:val="multilevel"/>
    <w:tmpl w:val="518600F0"/>
    <w:styleLink w:val="ArticleSection"/>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4E5976B0"/>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50910EEE"/>
    <w:multiLevelType w:val="hybridMultilevel"/>
    <w:tmpl w:val="C8782A0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3" w15:restartNumberingAfterBreak="0">
    <w:nsid w:val="52E312A1"/>
    <w:multiLevelType w:val="multilevel"/>
    <w:tmpl w:val="7E167F12"/>
    <w:lvl w:ilvl="0">
      <w:start w:val="1"/>
      <w:numFmt w:val="decimal"/>
      <w:pStyle w:val="Heading1"/>
      <w:lvlText w:val="%1"/>
      <w:lvlJc w:val="left"/>
      <w:pPr>
        <w:tabs>
          <w:tab w:val="num" w:pos="432"/>
        </w:tabs>
        <w:ind w:left="432" w:hanging="432"/>
      </w:pPr>
      <w:rPr>
        <w:rFonts w:hint="default"/>
        <w:b/>
        <w:i w:val="0"/>
        <w:sz w:val="32"/>
        <w:szCs w:val="32"/>
      </w:rPr>
    </w:lvl>
    <w:lvl w:ilvl="1">
      <w:start w:val="1"/>
      <w:numFmt w:val="decimal"/>
      <w:pStyle w:val="Heading2"/>
      <w:lvlText w:val="%1.%2"/>
      <w:lvlJc w:val="left"/>
      <w:pPr>
        <w:tabs>
          <w:tab w:val="num" w:pos="720"/>
        </w:tabs>
        <w:ind w:left="720" w:hanging="720"/>
      </w:pPr>
      <w:rPr>
        <w:rFonts w:hint="default"/>
        <w:b/>
        <w:i w:val="0"/>
        <w:sz w:val="22"/>
        <w:szCs w:val="22"/>
      </w:rPr>
    </w:lvl>
    <w:lvl w:ilvl="2">
      <w:start w:val="1"/>
      <w:numFmt w:val="decimal"/>
      <w:pStyle w:val="Heading3"/>
      <w:lvlText w:val="%1.%2.%3"/>
      <w:lvlJc w:val="left"/>
      <w:pPr>
        <w:tabs>
          <w:tab w:val="num" w:pos="720"/>
        </w:tabs>
        <w:ind w:left="720" w:hanging="720"/>
      </w:pPr>
      <w:rPr>
        <w:rFonts w:hint="default"/>
        <w:b/>
        <w:i w:val="0"/>
        <w:sz w:val="19"/>
        <w:szCs w:val="19"/>
      </w:rPr>
    </w:lvl>
    <w:lvl w:ilvl="3">
      <w:start w:val="1"/>
      <w:numFmt w:val="decimal"/>
      <w:pStyle w:val="Heading4"/>
      <w:lvlText w:val="%1.%2.%3.%4"/>
      <w:lvlJc w:val="left"/>
      <w:pPr>
        <w:tabs>
          <w:tab w:val="num" w:pos="1080"/>
        </w:tabs>
        <w:ind w:left="1080" w:hanging="1080"/>
      </w:pPr>
      <w:rPr>
        <w:rFonts w:hint="default"/>
      </w:rPr>
    </w:lvl>
    <w:lvl w:ilvl="4">
      <w:start w:val="1"/>
      <w:numFmt w:val="decimal"/>
      <w:pStyle w:val="Heading5"/>
      <w:lvlText w:val="%1.%2.%3.%4.%5"/>
      <w:lvlJc w:val="left"/>
      <w:pPr>
        <w:tabs>
          <w:tab w:val="num" w:pos="1080"/>
        </w:tabs>
        <w:ind w:left="1080" w:hanging="1080"/>
      </w:pPr>
      <w:rPr>
        <w:rFonts w:hint="default"/>
        <w:b/>
        <w:i w:val="0"/>
        <w:sz w:val="19"/>
      </w:rPr>
    </w:lvl>
    <w:lvl w:ilvl="5">
      <w:start w:val="1"/>
      <w:numFmt w:val="none"/>
      <w:lvlRestart w:val="3"/>
      <w:pStyle w:val="Heading6"/>
      <w:suff w:val="nothing"/>
      <w:lvlText w:val=""/>
      <w:lvlJc w:val="left"/>
      <w:pPr>
        <w:ind w:left="0" w:firstLine="0"/>
      </w:pPr>
      <w:rPr>
        <w:rFonts w:hint="default" w:ascii="Arial" w:hAnsi="Arial"/>
        <w:b/>
        <w:i w:val="0"/>
        <w:sz w:val="19"/>
        <w:szCs w:val="19"/>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4" w15:restartNumberingAfterBreak="0">
    <w:nsid w:val="58D76673"/>
    <w:multiLevelType w:val="multilevel"/>
    <w:tmpl w:val="78EEBE54"/>
    <w:lvl w:ilvl="0">
      <w:start w:val="1"/>
      <w:numFmt w:val="decimal"/>
      <w:pStyle w:val="Appendix"/>
      <w:lvlText w:val="Bijlage %1"/>
      <w:lvlJc w:val="left"/>
      <w:pPr>
        <w:tabs>
          <w:tab w:val="num" w:pos="2268"/>
        </w:tabs>
        <w:ind w:left="2268" w:hanging="2268"/>
      </w:pPr>
      <w:rPr>
        <w:rFonts w:hint="default"/>
      </w:rPr>
    </w:lvl>
    <w:lvl w:ilvl="1">
      <w:start w:val="1"/>
      <w:numFmt w:val="lowerLetter"/>
      <w:pStyle w:val="AppendixSub"/>
      <w:lvlText w:val="Bijlage %1%2"/>
      <w:lvlJc w:val="left"/>
      <w:pPr>
        <w:tabs>
          <w:tab w:val="num" w:pos="2268"/>
        </w:tabs>
        <w:ind w:left="2268" w:hanging="2268"/>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5" w15:restartNumberingAfterBreak="0">
    <w:nsid w:val="59BD7491"/>
    <w:multiLevelType w:val="multilevel"/>
    <w:tmpl w:val="D158D88A"/>
    <w:name w:val="Tauw Bullets22"/>
    <w:numStyleLink w:val="TauwBullets"/>
  </w:abstractNum>
  <w:abstractNum w:abstractNumId="26" w15:restartNumberingAfterBreak="0">
    <w:nsid w:val="5DC05095"/>
    <w:multiLevelType w:val="hybridMultilevel"/>
    <w:tmpl w:val="519882F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ECB3089"/>
    <w:multiLevelType w:val="multilevel"/>
    <w:tmpl w:val="D158D88A"/>
    <w:name w:val="Tauw Bullets2"/>
    <w:styleLink w:val="TauwBullets"/>
    <w:lvl w:ilvl="0">
      <w:start w:val="1"/>
      <w:numFmt w:val="bullet"/>
      <w:lvlText w:val=""/>
      <w:lvlJc w:val="left"/>
      <w:pPr>
        <w:ind w:left="357" w:hanging="357"/>
      </w:pPr>
      <w:rPr>
        <w:rFonts w:hint="default" w:ascii="Symbol" w:hAnsi="Symbol"/>
        <w:color w:val="4B55A5"/>
      </w:rPr>
    </w:lvl>
    <w:lvl w:ilvl="1">
      <w:start w:val="1"/>
      <w:numFmt w:val="bullet"/>
      <w:lvlText w:val="-"/>
      <w:lvlJc w:val="left"/>
      <w:pPr>
        <w:ind w:left="714" w:hanging="357"/>
      </w:pPr>
      <w:rPr>
        <w:rFonts w:hint="default" w:ascii="Arial" w:hAnsi="Arial"/>
        <w:color w:val="4B55A5"/>
      </w:rPr>
    </w:lvl>
    <w:lvl w:ilvl="2">
      <w:start w:val="1"/>
      <w:numFmt w:val="bullet"/>
      <w:lvlText w:val="-"/>
      <w:lvlJc w:val="left"/>
      <w:pPr>
        <w:ind w:left="1071" w:hanging="357"/>
      </w:pPr>
      <w:rPr>
        <w:rFonts w:hint="default" w:ascii="Arial" w:hAnsi="Arial"/>
        <w:color w:val="4B55A5"/>
      </w:rPr>
    </w:lvl>
    <w:lvl w:ilvl="3">
      <w:start w:val="1"/>
      <w:numFmt w:val="bullet"/>
      <w:lvlText w:val="-"/>
      <w:lvlJc w:val="left"/>
      <w:pPr>
        <w:ind w:left="1428" w:hanging="357"/>
      </w:pPr>
      <w:rPr>
        <w:rFonts w:hint="default" w:ascii="Arial" w:hAnsi="Arial"/>
        <w:color w:val="4B55A5"/>
      </w:rPr>
    </w:lvl>
    <w:lvl w:ilvl="4">
      <w:start w:val="1"/>
      <w:numFmt w:val="none"/>
      <w:lvlText w:val=""/>
      <w:lvlJc w:val="left"/>
      <w:pPr>
        <w:ind w:left="1429" w:hanging="357"/>
      </w:pPr>
      <w:rPr>
        <w:rFonts w:hint="default"/>
        <w:color w:val="008CA5" w:themeColor="accent2"/>
      </w:rPr>
    </w:lvl>
    <w:lvl w:ilvl="5">
      <w:start w:val="1"/>
      <w:numFmt w:val="none"/>
      <w:lvlText w:val=""/>
      <w:lvlJc w:val="left"/>
      <w:pPr>
        <w:ind w:left="1429" w:hanging="357"/>
      </w:pPr>
      <w:rPr>
        <w:rFonts w:hint="default"/>
        <w:color w:val="008CA5" w:themeColor="accent2"/>
      </w:rPr>
    </w:lvl>
    <w:lvl w:ilvl="6">
      <w:start w:val="1"/>
      <w:numFmt w:val="none"/>
      <w:lvlText w:val=""/>
      <w:lvlJc w:val="left"/>
      <w:pPr>
        <w:ind w:left="1429" w:hanging="357"/>
      </w:pPr>
      <w:rPr>
        <w:rFonts w:hint="default"/>
        <w:color w:val="008CA5" w:themeColor="accent2"/>
      </w:rPr>
    </w:lvl>
    <w:lvl w:ilvl="7">
      <w:start w:val="1"/>
      <w:numFmt w:val="none"/>
      <w:lvlText w:val=""/>
      <w:lvlJc w:val="left"/>
      <w:pPr>
        <w:ind w:left="1429" w:hanging="357"/>
      </w:pPr>
      <w:rPr>
        <w:rFonts w:hint="default"/>
        <w:color w:val="008CA5" w:themeColor="accent2"/>
      </w:rPr>
    </w:lvl>
    <w:lvl w:ilvl="8">
      <w:start w:val="1"/>
      <w:numFmt w:val="none"/>
      <w:lvlText w:val=""/>
      <w:lvlJc w:val="left"/>
      <w:pPr>
        <w:ind w:left="1429" w:hanging="357"/>
      </w:pPr>
      <w:rPr>
        <w:rFonts w:hint="default"/>
        <w:color w:val="008CA5" w:themeColor="accent2"/>
      </w:rPr>
    </w:lvl>
  </w:abstractNum>
  <w:abstractNum w:abstractNumId="28" w15:restartNumberingAfterBreak="0">
    <w:nsid w:val="7272481C"/>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97837663">
    <w:abstractNumId w:val="9"/>
  </w:num>
  <w:num w:numId="2" w16cid:durableId="1445731886">
    <w:abstractNumId w:val="7"/>
  </w:num>
  <w:num w:numId="3" w16cid:durableId="1417047535">
    <w:abstractNumId w:val="6"/>
  </w:num>
  <w:num w:numId="4" w16cid:durableId="1339581415">
    <w:abstractNumId w:val="5"/>
  </w:num>
  <w:num w:numId="5" w16cid:durableId="125783148">
    <w:abstractNumId w:val="4"/>
  </w:num>
  <w:num w:numId="6" w16cid:durableId="2135363788">
    <w:abstractNumId w:val="8"/>
  </w:num>
  <w:num w:numId="7" w16cid:durableId="156194659">
    <w:abstractNumId w:val="3"/>
  </w:num>
  <w:num w:numId="8" w16cid:durableId="691761366">
    <w:abstractNumId w:val="2"/>
  </w:num>
  <w:num w:numId="9" w16cid:durableId="991980228">
    <w:abstractNumId w:val="1"/>
  </w:num>
  <w:num w:numId="10" w16cid:durableId="563182466">
    <w:abstractNumId w:val="0"/>
  </w:num>
  <w:num w:numId="11" w16cid:durableId="997802474">
    <w:abstractNumId w:val="21"/>
  </w:num>
  <w:num w:numId="12" w16cid:durableId="680861009">
    <w:abstractNumId w:val="10"/>
  </w:num>
  <w:num w:numId="13" w16cid:durableId="1983533382">
    <w:abstractNumId w:val="20"/>
  </w:num>
  <w:num w:numId="14" w16cid:durableId="2043090164">
    <w:abstractNumId w:val="23"/>
  </w:num>
  <w:num w:numId="15" w16cid:durableId="190805327">
    <w:abstractNumId w:val="23"/>
  </w:num>
  <w:num w:numId="16" w16cid:durableId="450705965">
    <w:abstractNumId w:val="23"/>
  </w:num>
  <w:num w:numId="17" w16cid:durableId="918248930">
    <w:abstractNumId w:val="24"/>
  </w:num>
  <w:num w:numId="18" w16cid:durableId="1128820825">
    <w:abstractNumId w:val="24"/>
  </w:num>
  <w:num w:numId="19" w16cid:durableId="1167862283">
    <w:abstractNumId w:val="17"/>
  </w:num>
  <w:num w:numId="20" w16cid:durableId="1859195992">
    <w:abstractNumId w:val="28"/>
  </w:num>
  <w:num w:numId="21" w16cid:durableId="2077698627">
    <w:abstractNumId w:val="27"/>
  </w:num>
  <w:num w:numId="22" w16cid:durableId="1141965488">
    <w:abstractNumId w:val="12"/>
  </w:num>
  <w:num w:numId="23" w16cid:durableId="629477563">
    <w:abstractNumId w:val="11"/>
  </w:num>
  <w:num w:numId="24" w16cid:durableId="1552158248">
    <w:abstractNumId w:val="25"/>
  </w:num>
  <w:num w:numId="25" w16cid:durableId="1954557639">
    <w:abstractNumId w:val="26"/>
  </w:num>
  <w:num w:numId="26" w16cid:durableId="1569222204">
    <w:abstractNumId w:val="22"/>
  </w:num>
  <w:num w:numId="27" w16cid:durableId="1124035729">
    <w:abstractNumId w:val="16"/>
  </w:num>
  <w:num w:numId="28" w16cid:durableId="1819688711">
    <w:abstractNumId w:val="14"/>
  </w:num>
  <w:num w:numId="29" w16cid:durableId="1843616345">
    <w:abstractNumId w:val="13"/>
  </w:num>
  <w:num w:numId="30" w16cid:durableId="237986980">
    <w:abstractNumId w:val="15"/>
  </w:num>
  <w:num w:numId="31" w16cid:durableId="463474480">
    <w:abstractNumId w:val="19"/>
  </w:num>
  <w:num w:numId="32" w16cid:durableId="1413162962">
    <w:abstractNumId w:val="1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proofState w:spelling="clean" w:grammar="dirty"/>
  <w:attachedTemplate r:id="rId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trackRevisions w:val="false"/>
  <w:defaultTabStop w:val="720"/>
  <w:hyphenationZone w:val="425"/>
  <w:drawingGridHorizontalSpacing w:val="95"/>
  <w:displayHorizontalDrawingGridEvery w:val="0"/>
  <w:displayVerticalDrawingGridEvery w:val="0"/>
  <w:noPunctuationKerning/>
  <w:characterSpacingControl w:val="doNotCompress"/>
  <w:hdrShapeDefaults>
    <o:shapedefaults v:ext="edit" spidmax="2050" style="mso-position-horizontal-relative:page;mso-position-vertical-relative:page">
      <v:textbox inset="0,0,0,0"/>
      <o:colormru v:ext="edit" colors="#ccecff,#592989,#0094c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ageSetUp" w:val="1004|1004"/>
    <w:docVar w:name="pcAppliesTo" w:val="0"/>
    <w:docVar w:name="StatusLock" w:val="True"/>
  </w:docVars>
  <w:rsids>
    <w:rsidRoot w:val="00FC551D"/>
    <w:rsid w:val="0000253E"/>
    <w:rsid w:val="000059F1"/>
    <w:rsid w:val="0000729F"/>
    <w:rsid w:val="0001077F"/>
    <w:rsid w:val="00011705"/>
    <w:rsid w:val="00015035"/>
    <w:rsid w:val="000154FB"/>
    <w:rsid w:val="00020012"/>
    <w:rsid w:val="00030A7C"/>
    <w:rsid w:val="00030F9D"/>
    <w:rsid w:val="00031560"/>
    <w:rsid w:val="000337C8"/>
    <w:rsid w:val="00033CCE"/>
    <w:rsid w:val="0003520C"/>
    <w:rsid w:val="00036DFA"/>
    <w:rsid w:val="00037F82"/>
    <w:rsid w:val="00041634"/>
    <w:rsid w:val="000416AC"/>
    <w:rsid w:val="00043363"/>
    <w:rsid w:val="00045927"/>
    <w:rsid w:val="00045F32"/>
    <w:rsid w:val="000513CE"/>
    <w:rsid w:val="00054EC3"/>
    <w:rsid w:val="00060FCF"/>
    <w:rsid w:val="00061C94"/>
    <w:rsid w:val="00064A6D"/>
    <w:rsid w:val="000657F0"/>
    <w:rsid w:val="000675B6"/>
    <w:rsid w:val="00070AF3"/>
    <w:rsid w:val="00070E3E"/>
    <w:rsid w:val="00074783"/>
    <w:rsid w:val="00075E88"/>
    <w:rsid w:val="00083E1D"/>
    <w:rsid w:val="00085382"/>
    <w:rsid w:val="00090BCF"/>
    <w:rsid w:val="0009555D"/>
    <w:rsid w:val="000970FB"/>
    <w:rsid w:val="00097472"/>
    <w:rsid w:val="000974B9"/>
    <w:rsid w:val="000A1941"/>
    <w:rsid w:val="000A3BD1"/>
    <w:rsid w:val="000A4255"/>
    <w:rsid w:val="000A44DF"/>
    <w:rsid w:val="000B4FAD"/>
    <w:rsid w:val="000B5281"/>
    <w:rsid w:val="000B6C67"/>
    <w:rsid w:val="000B73E4"/>
    <w:rsid w:val="000C2757"/>
    <w:rsid w:val="000C6711"/>
    <w:rsid w:val="000C67F2"/>
    <w:rsid w:val="000D65D6"/>
    <w:rsid w:val="000E17D1"/>
    <w:rsid w:val="000E1E04"/>
    <w:rsid w:val="000E39C9"/>
    <w:rsid w:val="000E3AA5"/>
    <w:rsid w:val="000F490C"/>
    <w:rsid w:val="000F5517"/>
    <w:rsid w:val="000F6D89"/>
    <w:rsid w:val="001000C2"/>
    <w:rsid w:val="00120050"/>
    <w:rsid w:val="00123361"/>
    <w:rsid w:val="00127E2A"/>
    <w:rsid w:val="00132C72"/>
    <w:rsid w:val="00137D06"/>
    <w:rsid w:val="001502AC"/>
    <w:rsid w:val="00150A1D"/>
    <w:rsid w:val="001525A8"/>
    <w:rsid w:val="00153631"/>
    <w:rsid w:val="00156AC8"/>
    <w:rsid w:val="0016017B"/>
    <w:rsid w:val="001626C0"/>
    <w:rsid w:val="001628D9"/>
    <w:rsid w:val="001752A6"/>
    <w:rsid w:val="00185E1C"/>
    <w:rsid w:val="001921CC"/>
    <w:rsid w:val="00193198"/>
    <w:rsid w:val="00196078"/>
    <w:rsid w:val="001A0F98"/>
    <w:rsid w:val="001A2945"/>
    <w:rsid w:val="001A3DAA"/>
    <w:rsid w:val="001A417E"/>
    <w:rsid w:val="001A6902"/>
    <w:rsid w:val="001B1048"/>
    <w:rsid w:val="001B40F1"/>
    <w:rsid w:val="001B4325"/>
    <w:rsid w:val="001B5070"/>
    <w:rsid w:val="001B7590"/>
    <w:rsid w:val="001C254A"/>
    <w:rsid w:val="001C2C6F"/>
    <w:rsid w:val="001C3F60"/>
    <w:rsid w:val="001C5684"/>
    <w:rsid w:val="001C6680"/>
    <w:rsid w:val="001D1954"/>
    <w:rsid w:val="001D4BB6"/>
    <w:rsid w:val="001D5410"/>
    <w:rsid w:val="001D58A9"/>
    <w:rsid w:val="001E7DA1"/>
    <w:rsid w:val="001F11BD"/>
    <w:rsid w:val="001F1680"/>
    <w:rsid w:val="001F2E69"/>
    <w:rsid w:val="001F45F9"/>
    <w:rsid w:val="00200769"/>
    <w:rsid w:val="002014D8"/>
    <w:rsid w:val="0020370F"/>
    <w:rsid w:val="002047DE"/>
    <w:rsid w:val="00205B92"/>
    <w:rsid w:val="00205C4B"/>
    <w:rsid w:val="00207F08"/>
    <w:rsid w:val="00214F7C"/>
    <w:rsid w:val="0021662C"/>
    <w:rsid w:val="00221EAA"/>
    <w:rsid w:val="0023570D"/>
    <w:rsid w:val="00235D5C"/>
    <w:rsid w:val="0024747C"/>
    <w:rsid w:val="002536F9"/>
    <w:rsid w:val="00253B06"/>
    <w:rsid w:val="00253BDA"/>
    <w:rsid w:val="00253D89"/>
    <w:rsid w:val="002549C2"/>
    <w:rsid w:val="00260E20"/>
    <w:rsid w:val="0026127B"/>
    <w:rsid w:val="0026209A"/>
    <w:rsid w:val="002708C2"/>
    <w:rsid w:val="002758BC"/>
    <w:rsid w:val="002848D4"/>
    <w:rsid w:val="0028653B"/>
    <w:rsid w:val="0028695B"/>
    <w:rsid w:val="00286D31"/>
    <w:rsid w:val="00291CD4"/>
    <w:rsid w:val="0029319E"/>
    <w:rsid w:val="002944C8"/>
    <w:rsid w:val="0029462A"/>
    <w:rsid w:val="00295628"/>
    <w:rsid w:val="002A115E"/>
    <w:rsid w:val="002A3500"/>
    <w:rsid w:val="002A37AF"/>
    <w:rsid w:val="002A4A95"/>
    <w:rsid w:val="002A54D8"/>
    <w:rsid w:val="002A5B47"/>
    <w:rsid w:val="002B0FF0"/>
    <w:rsid w:val="002B2AB1"/>
    <w:rsid w:val="002C0BB5"/>
    <w:rsid w:val="002C1068"/>
    <w:rsid w:val="002C7587"/>
    <w:rsid w:val="002D0287"/>
    <w:rsid w:val="002D069F"/>
    <w:rsid w:val="002D418B"/>
    <w:rsid w:val="002D7D92"/>
    <w:rsid w:val="002E4DAB"/>
    <w:rsid w:val="002E75B9"/>
    <w:rsid w:val="002F23FA"/>
    <w:rsid w:val="002F5740"/>
    <w:rsid w:val="002F6497"/>
    <w:rsid w:val="003000F6"/>
    <w:rsid w:val="00302D13"/>
    <w:rsid w:val="0031783B"/>
    <w:rsid w:val="00317DF3"/>
    <w:rsid w:val="00326BDF"/>
    <w:rsid w:val="00331911"/>
    <w:rsid w:val="00332AD4"/>
    <w:rsid w:val="00334294"/>
    <w:rsid w:val="0035165B"/>
    <w:rsid w:val="00354406"/>
    <w:rsid w:val="00357946"/>
    <w:rsid w:val="00360CC9"/>
    <w:rsid w:val="00362558"/>
    <w:rsid w:val="00365A63"/>
    <w:rsid w:val="0036627F"/>
    <w:rsid w:val="00366936"/>
    <w:rsid w:val="00367266"/>
    <w:rsid w:val="0036755A"/>
    <w:rsid w:val="00367D7D"/>
    <w:rsid w:val="00374938"/>
    <w:rsid w:val="00376041"/>
    <w:rsid w:val="00385FBB"/>
    <w:rsid w:val="00386988"/>
    <w:rsid w:val="003874DB"/>
    <w:rsid w:val="003907DE"/>
    <w:rsid w:val="003A038D"/>
    <w:rsid w:val="003A16A2"/>
    <w:rsid w:val="003A2121"/>
    <w:rsid w:val="003A345E"/>
    <w:rsid w:val="003A6A2A"/>
    <w:rsid w:val="003A6D47"/>
    <w:rsid w:val="003A7F71"/>
    <w:rsid w:val="003B0F58"/>
    <w:rsid w:val="003B1C71"/>
    <w:rsid w:val="003B30B5"/>
    <w:rsid w:val="003B38A9"/>
    <w:rsid w:val="003B4AFD"/>
    <w:rsid w:val="003B7D5D"/>
    <w:rsid w:val="003C036C"/>
    <w:rsid w:val="003C2324"/>
    <w:rsid w:val="003C334F"/>
    <w:rsid w:val="003C50C9"/>
    <w:rsid w:val="003C5A3F"/>
    <w:rsid w:val="003C7EEE"/>
    <w:rsid w:val="003D3A76"/>
    <w:rsid w:val="003D74E1"/>
    <w:rsid w:val="003D7D3C"/>
    <w:rsid w:val="003E01CB"/>
    <w:rsid w:val="003E0361"/>
    <w:rsid w:val="003E0DA9"/>
    <w:rsid w:val="003E1E18"/>
    <w:rsid w:val="003E46EE"/>
    <w:rsid w:val="003E6FE3"/>
    <w:rsid w:val="0040038F"/>
    <w:rsid w:val="0040713F"/>
    <w:rsid w:val="00414D34"/>
    <w:rsid w:val="00417FA4"/>
    <w:rsid w:val="004349BC"/>
    <w:rsid w:val="00436617"/>
    <w:rsid w:val="00440AE6"/>
    <w:rsid w:val="00442A18"/>
    <w:rsid w:val="00444871"/>
    <w:rsid w:val="00445600"/>
    <w:rsid w:val="0045103C"/>
    <w:rsid w:val="00455C97"/>
    <w:rsid w:val="00456DF7"/>
    <w:rsid w:val="0046528E"/>
    <w:rsid w:val="00473485"/>
    <w:rsid w:val="00474672"/>
    <w:rsid w:val="00480CAF"/>
    <w:rsid w:val="00481298"/>
    <w:rsid w:val="00481A5E"/>
    <w:rsid w:val="004827B6"/>
    <w:rsid w:val="00487F44"/>
    <w:rsid w:val="00490C17"/>
    <w:rsid w:val="00490FA6"/>
    <w:rsid w:val="004952CC"/>
    <w:rsid w:val="00495520"/>
    <w:rsid w:val="0049577C"/>
    <w:rsid w:val="00497859"/>
    <w:rsid w:val="004A43F2"/>
    <w:rsid w:val="004A451B"/>
    <w:rsid w:val="004A5063"/>
    <w:rsid w:val="004A6C3F"/>
    <w:rsid w:val="004B01DD"/>
    <w:rsid w:val="004B025A"/>
    <w:rsid w:val="004B239A"/>
    <w:rsid w:val="004B3121"/>
    <w:rsid w:val="004B6E31"/>
    <w:rsid w:val="004C1D24"/>
    <w:rsid w:val="004C3D0E"/>
    <w:rsid w:val="004C3D46"/>
    <w:rsid w:val="004C3E72"/>
    <w:rsid w:val="004D1010"/>
    <w:rsid w:val="004D4EA7"/>
    <w:rsid w:val="004E2A5D"/>
    <w:rsid w:val="004E7A7A"/>
    <w:rsid w:val="004F4838"/>
    <w:rsid w:val="004F6C43"/>
    <w:rsid w:val="0050110D"/>
    <w:rsid w:val="0050131C"/>
    <w:rsid w:val="005023B0"/>
    <w:rsid w:val="00503C2E"/>
    <w:rsid w:val="005048B9"/>
    <w:rsid w:val="005048E3"/>
    <w:rsid w:val="00505973"/>
    <w:rsid w:val="0051344B"/>
    <w:rsid w:val="00513C0F"/>
    <w:rsid w:val="005153DD"/>
    <w:rsid w:val="005159A6"/>
    <w:rsid w:val="00516065"/>
    <w:rsid w:val="00522BC0"/>
    <w:rsid w:val="00526963"/>
    <w:rsid w:val="00527D32"/>
    <w:rsid w:val="005305F0"/>
    <w:rsid w:val="00531280"/>
    <w:rsid w:val="00531A88"/>
    <w:rsid w:val="00533D01"/>
    <w:rsid w:val="00534D37"/>
    <w:rsid w:val="005357D6"/>
    <w:rsid w:val="00535BDA"/>
    <w:rsid w:val="00537C3F"/>
    <w:rsid w:val="005405EE"/>
    <w:rsid w:val="00545C31"/>
    <w:rsid w:val="0054615D"/>
    <w:rsid w:val="00546725"/>
    <w:rsid w:val="00546E99"/>
    <w:rsid w:val="0055579D"/>
    <w:rsid w:val="005668E3"/>
    <w:rsid w:val="00566A2C"/>
    <w:rsid w:val="005703F8"/>
    <w:rsid w:val="005706D8"/>
    <w:rsid w:val="005711B6"/>
    <w:rsid w:val="005743DF"/>
    <w:rsid w:val="0057471A"/>
    <w:rsid w:val="0058514B"/>
    <w:rsid w:val="0058522D"/>
    <w:rsid w:val="00586786"/>
    <w:rsid w:val="005871D2"/>
    <w:rsid w:val="005873E5"/>
    <w:rsid w:val="00587C67"/>
    <w:rsid w:val="00591B12"/>
    <w:rsid w:val="00596131"/>
    <w:rsid w:val="00597534"/>
    <w:rsid w:val="005A2EF0"/>
    <w:rsid w:val="005A4B27"/>
    <w:rsid w:val="005A563A"/>
    <w:rsid w:val="005A5FE2"/>
    <w:rsid w:val="005B2BEC"/>
    <w:rsid w:val="005B32E3"/>
    <w:rsid w:val="005B62A9"/>
    <w:rsid w:val="005C05E7"/>
    <w:rsid w:val="005C0AF6"/>
    <w:rsid w:val="005C1872"/>
    <w:rsid w:val="005C29CC"/>
    <w:rsid w:val="005C4837"/>
    <w:rsid w:val="005C4DE1"/>
    <w:rsid w:val="005C6827"/>
    <w:rsid w:val="005C6BAB"/>
    <w:rsid w:val="005C7905"/>
    <w:rsid w:val="005D12EF"/>
    <w:rsid w:val="005D4C0E"/>
    <w:rsid w:val="005D7AA2"/>
    <w:rsid w:val="005E176A"/>
    <w:rsid w:val="005E58A0"/>
    <w:rsid w:val="005F041E"/>
    <w:rsid w:val="005F543B"/>
    <w:rsid w:val="0060311A"/>
    <w:rsid w:val="00605A6F"/>
    <w:rsid w:val="006071B1"/>
    <w:rsid w:val="006113CB"/>
    <w:rsid w:val="00611776"/>
    <w:rsid w:val="006127D3"/>
    <w:rsid w:val="00615EEC"/>
    <w:rsid w:val="00621D83"/>
    <w:rsid w:val="00624C08"/>
    <w:rsid w:val="00624D06"/>
    <w:rsid w:val="006251F4"/>
    <w:rsid w:val="00627985"/>
    <w:rsid w:val="006316D9"/>
    <w:rsid w:val="00633AFE"/>
    <w:rsid w:val="00633D36"/>
    <w:rsid w:val="006354D1"/>
    <w:rsid w:val="006403C1"/>
    <w:rsid w:val="00640894"/>
    <w:rsid w:val="00640A36"/>
    <w:rsid w:val="006511D2"/>
    <w:rsid w:val="00655AAF"/>
    <w:rsid w:val="00656A14"/>
    <w:rsid w:val="00661256"/>
    <w:rsid w:val="0066349A"/>
    <w:rsid w:val="00664FD8"/>
    <w:rsid w:val="0066552F"/>
    <w:rsid w:val="00673D12"/>
    <w:rsid w:val="00686832"/>
    <w:rsid w:val="0069143D"/>
    <w:rsid w:val="00695EA4"/>
    <w:rsid w:val="00696F4F"/>
    <w:rsid w:val="00697207"/>
    <w:rsid w:val="006A027E"/>
    <w:rsid w:val="006A12CA"/>
    <w:rsid w:val="006A2937"/>
    <w:rsid w:val="006A7025"/>
    <w:rsid w:val="006B503A"/>
    <w:rsid w:val="006B64EB"/>
    <w:rsid w:val="006B6864"/>
    <w:rsid w:val="006B7FC2"/>
    <w:rsid w:val="006C2491"/>
    <w:rsid w:val="006C4E24"/>
    <w:rsid w:val="006C7CCF"/>
    <w:rsid w:val="006D172A"/>
    <w:rsid w:val="006D3619"/>
    <w:rsid w:val="006D71FF"/>
    <w:rsid w:val="006E35EB"/>
    <w:rsid w:val="006E7C35"/>
    <w:rsid w:val="006F05D7"/>
    <w:rsid w:val="006F3DE1"/>
    <w:rsid w:val="00700DA1"/>
    <w:rsid w:val="00706D86"/>
    <w:rsid w:val="0070790F"/>
    <w:rsid w:val="00711B39"/>
    <w:rsid w:val="00712BE7"/>
    <w:rsid w:val="007130D5"/>
    <w:rsid w:val="007220FF"/>
    <w:rsid w:val="007264D1"/>
    <w:rsid w:val="00731643"/>
    <w:rsid w:val="007326DA"/>
    <w:rsid w:val="00732DBA"/>
    <w:rsid w:val="00735E5A"/>
    <w:rsid w:val="00741A08"/>
    <w:rsid w:val="0074304A"/>
    <w:rsid w:val="0074367A"/>
    <w:rsid w:val="0074720F"/>
    <w:rsid w:val="00747D0E"/>
    <w:rsid w:val="00752785"/>
    <w:rsid w:val="00767B9E"/>
    <w:rsid w:val="0077138A"/>
    <w:rsid w:val="007745A9"/>
    <w:rsid w:val="00781365"/>
    <w:rsid w:val="007823FA"/>
    <w:rsid w:val="00783CE7"/>
    <w:rsid w:val="0078468F"/>
    <w:rsid w:val="007854C1"/>
    <w:rsid w:val="007872D3"/>
    <w:rsid w:val="00790EAA"/>
    <w:rsid w:val="007928F5"/>
    <w:rsid w:val="00792920"/>
    <w:rsid w:val="00794BAF"/>
    <w:rsid w:val="007A2700"/>
    <w:rsid w:val="007A3E49"/>
    <w:rsid w:val="007A7481"/>
    <w:rsid w:val="007B0A70"/>
    <w:rsid w:val="007B0EEC"/>
    <w:rsid w:val="007B6149"/>
    <w:rsid w:val="007B77B5"/>
    <w:rsid w:val="007C4A83"/>
    <w:rsid w:val="007D342D"/>
    <w:rsid w:val="007E4D07"/>
    <w:rsid w:val="007E6FF4"/>
    <w:rsid w:val="007F0FC0"/>
    <w:rsid w:val="007F24E1"/>
    <w:rsid w:val="007F30AB"/>
    <w:rsid w:val="007F422D"/>
    <w:rsid w:val="00800D52"/>
    <w:rsid w:val="00803253"/>
    <w:rsid w:val="008113D5"/>
    <w:rsid w:val="008138CB"/>
    <w:rsid w:val="00815F93"/>
    <w:rsid w:val="0082043C"/>
    <w:rsid w:val="008228CF"/>
    <w:rsid w:val="00822B1E"/>
    <w:rsid w:val="00823D5E"/>
    <w:rsid w:val="00824B11"/>
    <w:rsid w:val="00827259"/>
    <w:rsid w:val="0083089F"/>
    <w:rsid w:val="0083516F"/>
    <w:rsid w:val="00836AF4"/>
    <w:rsid w:val="00841CE8"/>
    <w:rsid w:val="008425CA"/>
    <w:rsid w:val="0084626D"/>
    <w:rsid w:val="00847C6E"/>
    <w:rsid w:val="0085038D"/>
    <w:rsid w:val="0085260B"/>
    <w:rsid w:val="00863451"/>
    <w:rsid w:val="0086436F"/>
    <w:rsid w:val="0087218A"/>
    <w:rsid w:val="00872494"/>
    <w:rsid w:val="00873F00"/>
    <w:rsid w:val="008751C7"/>
    <w:rsid w:val="00875F07"/>
    <w:rsid w:val="00877A9A"/>
    <w:rsid w:val="00880F8D"/>
    <w:rsid w:val="008819AE"/>
    <w:rsid w:val="008863A5"/>
    <w:rsid w:val="00886659"/>
    <w:rsid w:val="00887451"/>
    <w:rsid w:val="0089377C"/>
    <w:rsid w:val="00895470"/>
    <w:rsid w:val="008957A8"/>
    <w:rsid w:val="00895E67"/>
    <w:rsid w:val="00896423"/>
    <w:rsid w:val="008A7F05"/>
    <w:rsid w:val="008B21BF"/>
    <w:rsid w:val="008B440E"/>
    <w:rsid w:val="008B6722"/>
    <w:rsid w:val="008B77AC"/>
    <w:rsid w:val="008C58FA"/>
    <w:rsid w:val="008D4A61"/>
    <w:rsid w:val="008D4B0A"/>
    <w:rsid w:val="008D4FC3"/>
    <w:rsid w:val="008D540C"/>
    <w:rsid w:val="008D5E20"/>
    <w:rsid w:val="008E162F"/>
    <w:rsid w:val="008E3BD5"/>
    <w:rsid w:val="008E3EB3"/>
    <w:rsid w:val="008E4293"/>
    <w:rsid w:val="008E5320"/>
    <w:rsid w:val="008E58BC"/>
    <w:rsid w:val="008E7525"/>
    <w:rsid w:val="008F07E4"/>
    <w:rsid w:val="008F0991"/>
    <w:rsid w:val="008F4F92"/>
    <w:rsid w:val="008F77DF"/>
    <w:rsid w:val="00903FEE"/>
    <w:rsid w:val="00904583"/>
    <w:rsid w:val="00904704"/>
    <w:rsid w:val="00905138"/>
    <w:rsid w:val="00907C66"/>
    <w:rsid w:val="009142ED"/>
    <w:rsid w:val="0091652F"/>
    <w:rsid w:val="00916A48"/>
    <w:rsid w:val="00916D4C"/>
    <w:rsid w:val="00923B33"/>
    <w:rsid w:val="009258C4"/>
    <w:rsid w:val="009261EB"/>
    <w:rsid w:val="00932264"/>
    <w:rsid w:val="00932918"/>
    <w:rsid w:val="00933650"/>
    <w:rsid w:val="00934074"/>
    <w:rsid w:val="00935794"/>
    <w:rsid w:val="0093716B"/>
    <w:rsid w:val="009409EC"/>
    <w:rsid w:val="00945CFE"/>
    <w:rsid w:val="00946AB8"/>
    <w:rsid w:val="009565C2"/>
    <w:rsid w:val="009602C4"/>
    <w:rsid w:val="009606BE"/>
    <w:rsid w:val="009715AC"/>
    <w:rsid w:val="00973117"/>
    <w:rsid w:val="009733C3"/>
    <w:rsid w:val="0098138C"/>
    <w:rsid w:val="009819F9"/>
    <w:rsid w:val="00981D52"/>
    <w:rsid w:val="00981DC7"/>
    <w:rsid w:val="009842C9"/>
    <w:rsid w:val="0098578A"/>
    <w:rsid w:val="009864AD"/>
    <w:rsid w:val="00986568"/>
    <w:rsid w:val="00991833"/>
    <w:rsid w:val="009923E9"/>
    <w:rsid w:val="00993213"/>
    <w:rsid w:val="00993CE5"/>
    <w:rsid w:val="009A2E29"/>
    <w:rsid w:val="009A7CBF"/>
    <w:rsid w:val="009B0EBA"/>
    <w:rsid w:val="009B2172"/>
    <w:rsid w:val="009B2475"/>
    <w:rsid w:val="009B299D"/>
    <w:rsid w:val="009B2A91"/>
    <w:rsid w:val="009B317D"/>
    <w:rsid w:val="009C0F40"/>
    <w:rsid w:val="009C3E23"/>
    <w:rsid w:val="009C618E"/>
    <w:rsid w:val="009D4DCE"/>
    <w:rsid w:val="009D5BC3"/>
    <w:rsid w:val="009E05A7"/>
    <w:rsid w:val="009E0C5D"/>
    <w:rsid w:val="009E6886"/>
    <w:rsid w:val="009F070C"/>
    <w:rsid w:val="009F220D"/>
    <w:rsid w:val="009F353A"/>
    <w:rsid w:val="009F4E9D"/>
    <w:rsid w:val="009F525E"/>
    <w:rsid w:val="009F5568"/>
    <w:rsid w:val="00A044EA"/>
    <w:rsid w:val="00A060ED"/>
    <w:rsid w:val="00A0734F"/>
    <w:rsid w:val="00A1191B"/>
    <w:rsid w:val="00A1268E"/>
    <w:rsid w:val="00A16782"/>
    <w:rsid w:val="00A22A52"/>
    <w:rsid w:val="00A267F4"/>
    <w:rsid w:val="00A3208F"/>
    <w:rsid w:val="00A32FA1"/>
    <w:rsid w:val="00A3597F"/>
    <w:rsid w:val="00A41450"/>
    <w:rsid w:val="00A429DF"/>
    <w:rsid w:val="00A45D38"/>
    <w:rsid w:val="00A50ACE"/>
    <w:rsid w:val="00A5155E"/>
    <w:rsid w:val="00A52858"/>
    <w:rsid w:val="00A53601"/>
    <w:rsid w:val="00A61E60"/>
    <w:rsid w:val="00A62BB0"/>
    <w:rsid w:val="00A657FB"/>
    <w:rsid w:val="00A66958"/>
    <w:rsid w:val="00A72609"/>
    <w:rsid w:val="00A7362F"/>
    <w:rsid w:val="00A7502D"/>
    <w:rsid w:val="00A81518"/>
    <w:rsid w:val="00A87F23"/>
    <w:rsid w:val="00A9381E"/>
    <w:rsid w:val="00A951D5"/>
    <w:rsid w:val="00A962DF"/>
    <w:rsid w:val="00AA2E7D"/>
    <w:rsid w:val="00AB04D0"/>
    <w:rsid w:val="00AB055C"/>
    <w:rsid w:val="00AB541B"/>
    <w:rsid w:val="00AC0407"/>
    <w:rsid w:val="00AC15A4"/>
    <w:rsid w:val="00AD2C6B"/>
    <w:rsid w:val="00AD2DFD"/>
    <w:rsid w:val="00AD4039"/>
    <w:rsid w:val="00AD6961"/>
    <w:rsid w:val="00AE715D"/>
    <w:rsid w:val="00AF4D59"/>
    <w:rsid w:val="00AF5902"/>
    <w:rsid w:val="00AF59F1"/>
    <w:rsid w:val="00AF686A"/>
    <w:rsid w:val="00B00677"/>
    <w:rsid w:val="00B0241F"/>
    <w:rsid w:val="00B031EC"/>
    <w:rsid w:val="00B074BB"/>
    <w:rsid w:val="00B07D05"/>
    <w:rsid w:val="00B11809"/>
    <w:rsid w:val="00B11A02"/>
    <w:rsid w:val="00B125A2"/>
    <w:rsid w:val="00B1429D"/>
    <w:rsid w:val="00B263F1"/>
    <w:rsid w:val="00B27349"/>
    <w:rsid w:val="00B30067"/>
    <w:rsid w:val="00B326BD"/>
    <w:rsid w:val="00B35553"/>
    <w:rsid w:val="00B41F85"/>
    <w:rsid w:val="00B4650A"/>
    <w:rsid w:val="00B466A5"/>
    <w:rsid w:val="00B46AE9"/>
    <w:rsid w:val="00B51358"/>
    <w:rsid w:val="00B51DF7"/>
    <w:rsid w:val="00B53D00"/>
    <w:rsid w:val="00B5443C"/>
    <w:rsid w:val="00B5568E"/>
    <w:rsid w:val="00B559DF"/>
    <w:rsid w:val="00B56010"/>
    <w:rsid w:val="00B570F4"/>
    <w:rsid w:val="00B5742D"/>
    <w:rsid w:val="00B71184"/>
    <w:rsid w:val="00B72275"/>
    <w:rsid w:val="00B73931"/>
    <w:rsid w:val="00B74BEC"/>
    <w:rsid w:val="00B752E4"/>
    <w:rsid w:val="00B81927"/>
    <w:rsid w:val="00B825E9"/>
    <w:rsid w:val="00B84250"/>
    <w:rsid w:val="00B850A9"/>
    <w:rsid w:val="00B865F0"/>
    <w:rsid w:val="00B87227"/>
    <w:rsid w:val="00B9503B"/>
    <w:rsid w:val="00B95380"/>
    <w:rsid w:val="00B96037"/>
    <w:rsid w:val="00B961AE"/>
    <w:rsid w:val="00BA4235"/>
    <w:rsid w:val="00BA53CC"/>
    <w:rsid w:val="00BA6848"/>
    <w:rsid w:val="00BB1B32"/>
    <w:rsid w:val="00BB26EC"/>
    <w:rsid w:val="00BC1032"/>
    <w:rsid w:val="00BC11CD"/>
    <w:rsid w:val="00BC13AE"/>
    <w:rsid w:val="00BC3707"/>
    <w:rsid w:val="00BC5BD7"/>
    <w:rsid w:val="00BD3185"/>
    <w:rsid w:val="00BD4B5F"/>
    <w:rsid w:val="00BD6604"/>
    <w:rsid w:val="00BD6661"/>
    <w:rsid w:val="00BE123E"/>
    <w:rsid w:val="00BE19F2"/>
    <w:rsid w:val="00BE5F3C"/>
    <w:rsid w:val="00BE6499"/>
    <w:rsid w:val="00BE6887"/>
    <w:rsid w:val="00C002BE"/>
    <w:rsid w:val="00C0172C"/>
    <w:rsid w:val="00C0320B"/>
    <w:rsid w:val="00C046A3"/>
    <w:rsid w:val="00C074AE"/>
    <w:rsid w:val="00C10B66"/>
    <w:rsid w:val="00C12289"/>
    <w:rsid w:val="00C12C8D"/>
    <w:rsid w:val="00C135A0"/>
    <w:rsid w:val="00C222F1"/>
    <w:rsid w:val="00C31548"/>
    <w:rsid w:val="00C366B0"/>
    <w:rsid w:val="00C46A9F"/>
    <w:rsid w:val="00C51FDE"/>
    <w:rsid w:val="00C65D7B"/>
    <w:rsid w:val="00C66001"/>
    <w:rsid w:val="00C67F0B"/>
    <w:rsid w:val="00C70F9C"/>
    <w:rsid w:val="00C74B0A"/>
    <w:rsid w:val="00C750D7"/>
    <w:rsid w:val="00C76F92"/>
    <w:rsid w:val="00C82F08"/>
    <w:rsid w:val="00C83E21"/>
    <w:rsid w:val="00C92217"/>
    <w:rsid w:val="00CA072D"/>
    <w:rsid w:val="00CA31E1"/>
    <w:rsid w:val="00CA5015"/>
    <w:rsid w:val="00CA56C6"/>
    <w:rsid w:val="00CA6D6C"/>
    <w:rsid w:val="00CA73DC"/>
    <w:rsid w:val="00CB49FF"/>
    <w:rsid w:val="00CB6BBD"/>
    <w:rsid w:val="00CC02DB"/>
    <w:rsid w:val="00CC090D"/>
    <w:rsid w:val="00CC378B"/>
    <w:rsid w:val="00CC49F7"/>
    <w:rsid w:val="00CC7177"/>
    <w:rsid w:val="00CC746D"/>
    <w:rsid w:val="00CD01E2"/>
    <w:rsid w:val="00CE6E82"/>
    <w:rsid w:val="00CE7A4F"/>
    <w:rsid w:val="00CF54B6"/>
    <w:rsid w:val="00CF5EED"/>
    <w:rsid w:val="00CF7EC3"/>
    <w:rsid w:val="00D0152D"/>
    <w:rsid w:val="00D059BB"/>
    <w:rsid w:val="00D06FD1"/>
    <w:rsid w:val="00D100A7"/>
    <w:rsid w:val="00D1146E"/>
    <w:rsid w:val="00D13410"/>
    <w:rsid w:val="00D13804"/>
    <w:rsid w:val="00D14125"/>
    <w:rsid w:val="00D17655"/>
    <w:rsid w:val="00D275A9"/>
    <w:rsid w:val="00D27D43"/>
    <w:rsid w:val="00D32D90"/>
    <w:rsid w:val="00D44950"/>
    <w:rsid w:val="00D45BD5"/>
    <w:rsid w:val="00D50D38"/>
    <w:rsid w:val="00D51A02"/>
    <w:rsid w:val="00D62349"/>
    <w:rsid w:val="00D65471"/>
    <w:rsid w:val="00D7099D"/>
    <w:rsid w:val="00D7270D"/>
    <w:rsid w:val="00D73FF5"/>
    <w:rsid w:val="00D77F7D"/>
    <w:rsid w:val="00D82DFB"/>
    <w:rsid w:val="00D83F47"/>
    <w:rsid w:val="00D86F68"/>
    <w:rsid w:val="00D87265"/>
    <w:rsid w:val="00D90D27"/>
    <w:rsid w:val="00D95EFB"/>
    <w:rsid w:val="00D973C2"/>
    <w:rsid w:val="00DA3A51"/>
    <w:rsid w:val="00DB0405"/>
    <w:rsid w:val="00DB08DB"/>
    <w:rsid w:val="00DB284F"/>
    <w:rsid w:val="00DB29C5"/>
    <w:rsid w:val="00DB5CF6"/>
    <w:rsid w:val="00DC42C5"/>
    <w:rsid w:val="00DC68E5"/>
    <w:rsid w:val="00DD10DF"/>
    <w:rsid w:val="00DD4DAF"/>
    <w:rsid w:val="00DD6590"/>
    <w:rsid w:val="00DD73E6"/>
    <w:rsid w:val="00DE0C49"/>
    <w:rsid w:val="00DE1919"/>
    <w:rsid w:val="00DE7183"/>
    <w:rsid w:val="00DF0097"/>
    <w:rsid w:val="00DF156A"/>
    <w:rsid w:val="00DF2411"/>
    <w:rsid w:val="00DF7456"/>
    <w:rsid w:val="00E10010"/>
    <w:rsid w:val="00E15AC6"/>
    <w:rsid w:val="00E276C3"/>
    <w:rsid w:val="00E40D55"/>
    <w:rsid w:val="00E43129"/>
    <w:rsid w:val="00E51FEF"/>
    <w:rsid w:val="00E561B9"/>
    <w:rsid w:val="00E60AE3"/>
    <w:rsid w:val="00E65DA1"/>
    <w:rsid w:val="00E736BF"/>
    <w:rsid w:val="00E73840"/>
    <w:rsid w:val="00E73BB3"/>
    <w:rsid w:val="00E85CEC"/>
    <w:rsid w:val="00E87F7C"/>
    <w:rsid w:val="00E90263"/>
    <w:rsid w:val="00E931CC"/>
    <w:rsid w:val="00E938FB"/>
    <w:rsid w:val="00EA2CC2"/>
    <w:rsid w:val="00EA61D5"/>
    <w:rsid w:val="00EB076F"/>
    <w:rsid w:val="00EB0F0B"/>
    <w:rsid w:val="00EB14E7"/>
    <w:rsid w:val="00EB1A7F"/>
    <w:rsid w:val="00EB1F26"/>
    <w:rsid w:val="00EB5410"/>
    <w:rsid w:val="00EB7625"/>
    <w:rsid w:val="00EC0112"/>
    <w:rsid w:val="00EC24B7"/>
    <w:rsid w:val="00EC67DD"/>
    <w:rsid w:val="00ED0DE8"/>
    <w:rsid w:val="00ED169D"/>
    <w:rsid w:val="00ED6D92"/>
    <w:rsid w:val="00EE4394"/>
    <w:rsid w:val="00EE5E53"/>
    <w:rsid w:val="00EE67C0"/>
    <w:rsid w:val="00EE6C06"/>
    <w:rsid w:val="00EF2523"/>
    <w:rsid w:val="00EF3E57"/>
    <w:rsid w:val="00EF5897"/>
    <w:rsid w:val="00EF58F1"/>
    <w:rsid w:val="00F0272A"/>
    <w:rsid w:val="00F02B70"/>
    <w:rsid w:val="00F02DEF"/>
    <w:rsid w:val="00F05DD4"/>
    <w:rsid w:val="00F0609C"/>
    <w:rsid w:val="00F11924"/>
    <w:rsid w:val="00F1537D"/>
    <w:rsid w:val="00F15E18"/>
    <w:rsid w:val="00F15ECD"/>
    <w:rsid w:val="00F15F7A"/>
    <w:rsid w:val="00F16CD0"/>
    <w:rsid w:val="00F22EB2"/>
    <w:rsid w:val="00F23705"/>
    <w:rsid w:val="00F246E7"/>
    <w:rsid w:val="00F26613"/>
    <w:rsid w:val="00F26D16"/>
    <w:rsid w:val="00F277C1"/>
    <w:rsid w:val="00F27F3A"/>
    <w:rsid w:val="00F31529"/>
    <w:rsid w:val="00F32AC5"/>
    <w:rsid w:val="00F32AC9"/>
    <w:rsid w:val="00F3392A"/>
    <w:rsid w:val="00F33D09"/>
    <w:rsid w:val="00F41CA4"/>
    <w:rsid w:val="00F432E5"/>
    <w:rsid w:val="00F47EF1"/>
    <w:rsid w:val="00F54868"/>
    <w:rsid w:val="00F55DE7"/>
    <w:rsid w:val="00F56818"/>
    <w:rsid w:val="00F63441"/>
    <w:rsid w:val="00F63B91"/>
    <w:rsid w:val="00F71A52"/>
    <w:rsid w:val="00F8191F"/>
    <w:rsid w:val="00F82E02"/>
    <w:rsid w:val="00F92F33"/>
    <w:rsid w:val="00F94F17"/>
    <w:rsid w:val="00F96C21"/>
    <w:rsid w:val="00F97F99"/>
    <w:rsid w:val="00FA0989"/>
    <w:rsid w:val="00FA2084"/>
    <w:rsid w:val="00FA4111"/>
    <w:rsid w:val="00FA43E3"/>
    <w:rsid w:val="00FA7D81"/>
    <w:rsid w:val="00FB31BC"/>
    <w:rsid w:val="00FB6ED9"/>
    <w:rsid w:val="00FB79B3"/>
    <w:rsid w:val="00FC551D"/>
    <w:rsid w:val="00FD0862"/>
    <w:rsid w:val="00FD0FC8"/>
    <w:rsid w:val="00FD2542"/>
    <w:rsid w:val="00FD3C95"/>
    <w:rsid w:val="00FD67B2"/>
    <w:rsid w:val="00FE0AB5"/>
    <w:rsid w:val="00FE2C88"/>
    <w:rsid w:val="00FE63D7"/>
    <w:rsid w:val="00FF3D23"/>
    <w:rsid w:val="00FF7509"/>
    <w:rsid w:val="015F8672"/>
    <w:rsid w:val="018BC2A2"/>
    <w:rsid w:val="02793003"/>
    <w:rsid w:val="03A1B334"/>
    <w:rsid w:val="03D91D99"/>
    <w:rsid w:val="045E0219"/>
    <w:rsid w:val="0470BD31"/>
    <w:rsid w:val="04947650"/>
    <w:rsid w:val="053DF348"/>
    <w:rsid w:val="07120E2C"/>
    <w:rsid w:val="07490E12"/>
    <w:rsid w:val="08278140"/>
    <w:rsid w:val="08A8815C"/>
    <w:rsid w:val="08DD38CA"/>
    <w:rsid w:val="0B30D9FA"/>
    <w:rsid w:val="0C6EE67D"/>
    <w:rsid w:val="0CC9E69D"/>
    <w:rsid w:val="0D2CEAB3"/>
    <w:rsid w:val="0FA245C7"/>
    <w:rsid w:val="114C7724"/>
    <w:rsid w:val="12F52889"/>
    <w:rsid w:val="13E008AE"/>
    <w:rsid w:val="140E1B70"/>
    <w:rsid w:val="14963595"/>
    <w:rsid w:val="14B65E60"/>
    <w:rsid w:val="1698CC07"/>
    <w:rsid w:val="16B919C4"/>
    <w:rsid w:val="17224056"/>
    <w:rsid w:val="177E9716"/>
    <w:rsid w:val="17FA0875"/>
    <w:rsid w:val="1860A12F"/>
    <w:rsid w:val="186384EA"/>
    <w:rsid w:val="188E9259"/>
    <w:rsid w:val="18A12B43"/>
    <w:rsid w:val="19010B6D"/>
    <w:rsid w:val="19BF538B"/>
    <w:rsid w:val="1A6E9F8F"/>
    <w:rsid w:val="1AB06CB5"/>
    <w:rsid w:val="1B63CC87"/>
    <w:rsid w:val="1FCA08BD"/>
    <w:rsid w:val="2103FC40"/>
    <w:rsid w:val="226D2824"/>
    <w:rsid w:val="23323D37"/>
    <w:rsid w:val="23C10876"/>
    <w:rsid w:val="24AD8C0D"/>
    <w:rsid w:val="24F3E754"/>
    <w:rsid w:val="25908D85"/>
    <w:rsid w:val="26EFFE8F"/>
    <w:rsid w:val="28CE13BC"/>
    <w:rsid w:val="28D50775"/>
    <w:rsid w:val="28FFFA72"/>
    <w:rsid w:val="29D11502"/>
    <w:rsid w:val="2A1D5CAC"/>
    <w:rsid w:val="2A6794C6"/>
    <w:rsid w:val="2ABDEA72"/>
    <w:rsid w:val="2B50F949"/>
    <w:rsid w:val="2BAF51FC"/>
    <w:rsid w:val="2EE2C188"/>
    <w:rsid w:val="3081879C"/>
    <w:rsid w:val="3082431D"/>
    <w:rsid w:val="31431531"/>
    <w:rsid w:val="3320C738"/>
    <w:rsid w:val="3324D9DC"/>
    <w:rsid w:val="3390433E"/>
    <w:rsid w:val="33BCBEBD"/>
    <w:rsid w:val="33D8C154"/>
    <w:rsid w:val="33E88868"/>
    <w:rsid w:val="375B72FB"/>
    <w:rsid w:val="378EDF4B"/>
    <w:rsid w:val="37B1CD55"/>
    <w:rsid w:val="380ED75E"/>
    <w:rsid w:val="381CD5DB"/>
    <w:rsid w:val="388EA77E"/>
    <w:rsid w:val="3E0F68A7"/>
    <w:rsid w:val="3F51DF8C"/>
    <w:rsid w:val="3FDB0990"/>
    <w:rsid w:val="40D3B528"/>
    <w:rsid w:val="41C2E088"/>
    <w:rsid w:val="4311D163"/>
    <w:rsid w:val="45352F4E"/>
    <w:rsid w:val="459443CA"/>
    <w:rsid w:val="4B75CDC4"/>
    <w:rsid w:val="4C556CCE"/>
    <w:rsid w:val="4DF2EBF5"/>
    <w:rsid w:val="4F2A22B9"/>
    <w:rsid w:val="4F3646E0"/>
    <w:rsid w:val="4F42FA1A"/>
    <w:rsid w:val="4F7C142F"/>
    <w:rsid w:val="503DBB6B"/>
    <w:rsid w:val="508C66C2"/>
    <w:rsid w:val="52F8CBE9"/>
    <w:rsid w:val="532E5E05"/>
    <w:rsid w:val="5391FD9F"/>
    <w:rsid w:val="5737E9A8"/>
    <w:rsid w:val="580E200D"/>
    <w:rsid w:val="58F67971"/>
    <w:rsid w:val="5B341AA4"/>
    <w:rsid w:val="5C7F117D"/>
    <w:rsid w:val="5D02A5CB"/>
    <w:rsid w:val="5F80331F"/>
    <w:rsid w:val="5FA5F9BE"/>
    <w:rsid w:val="603CCA0C"/>
    <w:rsid w:val="626C5AA5"/>
    <w:rsid w:val="631FCBF8"/>
    <w:rsid w:val="632EE4B6"/>
    <w:rsid w:val="637350B9"/>
    <w:rsid w:val="637D5B99"/>
    <w:rsid w:val="63E05A3B"/>
    <w:rsid w:val="63EE3EC8"/>
    <w:rsid w:val="64F79AF7"/>
    <w:rsid w:val="65CB2537"/>
    <w:rsid w:val="67BF803B"/>
    <w:rsid w:val="69E4ABF1"/>
    <w:rsid w:val="6DF1624A"/>
    <w:rsid w:val="6EA612CA"/>
    <w:rsid w:val="6EBBA817"/>
    <w:rsid w:val="6F3970AC"/>
    <w:rsid w:val="7022EB32"/>
    <w:rsid w:val="723204AF"/>
    <w:rsid w:val="7573FE7A"/>
    <w:rsid w:val="758B683C"/>
    <w:rsid w:val="778EDF0B"/>
    <w:rsid w:val="79754E43"/>
    <w:rsid w:val="7B5FB3BD"/>
    <w:rsid w:val="7BD9EDE0"/>
    <w:rsid w:val="7C47878F"/>
    <w:rsid w:val="7D25F007"/>
    <w:rsid w:val="7D374C43"/>
    <w:rsid w:val="7D4F091F"/>
    <w:rsid w:val="7D722E62"/>
    <w:rsid w:val="7DB9C452"/>
    <w:rsid w:val="7E31BA68"/>
    <w:rsid w:val="7E5E0257"/>
    <w:rsid w:val="7EEA2193"/>
    <w:rsid w:val="7FAA14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v:textbox inset="0,0,0,0"/>
      <o:colormru v:ext="edit" colors="#ccecff,#592989,#0094c2"/>
    </o:shapedefaults>
    <o:shapelayout v:ext="edit">
      <o:idmap v:ext="edit" data="2"/>
    </o:shapelayout>
  </w:shapeDefaults>
  <w:decimalSymbol w:val="."/>
  <w:listSeparator w:val=","/>
  <w14:docId w14:val="4EA460DF"/>
  <w15:chartTrackingRefBased/>
  <w15:docId w15:val="{DC84BBDC-9D8F-4E29-834C-4BC1BC25CE6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eastAsia="Times New Roman" w:cs="Times New Roman"/>
        <w:sz w:val="19"/>
        <w:szCs w:val="19"/>
        <w:lang w:val="nl-NL" w:eastAsia="nl-NL" w:bidi="ar-SA"/>
      </w:rPr>
    </w:rPrDefault>
    <w:pPrDefault>
      <w:pPr>
        <w:spacing w:line="284" w:lineRule="atLeast"/>
      </w:pPr>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qFormat="1"/>
    <w:lsdException w:name="heading 6" w:qFormat="1"/>
    <w:lsdException w:name="heading 7" w:qFormat="1"/>
    <w:lsdException w:name="heading 8" w:qFormat="1"/>
    <w:lsdException w:name="heading 9" w:qFormat="1"/>
    <w:lsdException w:name="caption" w:uiPriority="10"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qFormat="1"/>
    <w:lsdException w:name="Intense Emphasis" w:uiPriority="21" w:semiHidden="1" w:qFormat="1"/>
    <w:lsdException w:name="Subtle Reference" w:uiPriority="31" w:semiHidden="1" w:qFormat="1"/>
    <w:lsdException w:name="Intense Reference" w:uiPriority="32" w:semiHidden="1" w:qFormat="1"/>
    <w:lsdException w:name="Book Title" w:uiPriority="33" w:semiHidden="1"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FC551D"/>
  </w:style>
  <w:style w:type="paragraph" w:styleId="Heading1">
    <w:name w:val="heading 1"/>
    <w:next w:val="Normal"/>
    <w:uiPriority w:val="1"/>
    <w:qFormat/>
    <w:rsid w:val="000C2757"/>
    <w:pPr>
      <w:keepNext/>
      <w:numPr>
        <w:numId w:val="16"/>
      </w:numPr>
      <w:spacing w:before="284" w:after="284"/>
      <w:contextualSpacing/>
      <w:outlineLvl w:val="0"/>
    </w:pPr>
    <w:rPr>
      <w:rFonts w:cs="Arial"/>
      <w:b/>
      <w:noProof/>
      <w:color w:val="4B55A5"/>
      <w:kern w:val="28"/>
      <w:sz w:val="32"/>
    </w:rPr>
  </w:style>
  <w:style w:type="paragraph" w:styleId="Heading2">
    <w:name w:val="heading 2"/>
    <w:next w:val="Normal"/>
    <w:uiPriority w:val="1"/>
    <w:qFormat/>
    <w:rsid w:val="00B1429D"/>
    <w:pPr>
      <w:keepNext/>
      <w:numPr>
        <w:ilvl w:val="1"/>
        <w:numId w:val="16"/>
      </w:numPr>
      <w:outlineLvl w:val="1"/>
    </w:pPr>
    <w:rPr>
      <w:rFonts w:cs="Arial"/>
      <w:b/>
      <w:color w:val="4B55A5"/>
      <w:sz w:val="22"/>
    </w:rPr>
  </w:style>
  <w:style w:type="paragraph" w:styleId="Heading3">
    <w:name w:val="heading 3"/>
    <w:next w:val="Normal"/>
    <w:uiPriority w:val="1"/>
    <w:qFormat/>
    <w:rsid w:val="00B1429D"/>
    <w:pPr>
      <w:keepNext/>
      <w:numPr>
        <w:ilvl w:val="2"/>
        <w:numId w:val="16"/>
      </w:numPr>
      <w:outlineLvl w:val="2"/>
    </w:pPr>
    <w:rPr>
      <w:rFonts w:cs="Arial"/>
      <w:b/>
      <w:color w:val="4B55A5"/>
    </w:rPr>
  </w:style>
  <w:style w:type="paragraph" w:styleId="Heading4">
    <w:name w:val="heading 4"/>
    <w:next w:val="Normal"/>
    <w:uiPriority w:val="1"/>
    <w:qFormat/>
    <w:rsid w:val="00B1429D"/>
    <w:pPr>
      <w:keepNext/>
      <w:numPr>
        <w:ilvl w:val="3"/>
        <w:numId w:val="16"/>
      </w:numPr>
      <w:outlineLvl w:val="3"/>
    </w:pPr>
    <w:rPr>
      <w:b/>
      <w:color w:val="4B55A5"/>
    </w:rPr>
  </w:style>
  <w:style w:type="paragraph" w:styleId="Heading5">
    <w:name w:val="heading 5"/>
    <w:basedOn w:val="Normal"/>
    <w:next w:val="Normal"/>
    <w:uiPriority w:val="1"/>
    <w:qFormat/>
    <w:rsid w:val="00B1429D"/>
    <w:pPr>
      <w:numPr>
        <w:ilvl w:val="4"/>
        <w:numId w:val="16"/>
      </w:numPr>
      <w:outlineLvl w:val="4"/>
    </w:pPr>
    <w:rPr>
      <w:b/>
      <w:bCs/>
      <w:iCs/>
      <w:color w:val="4B55A5"/>
      <w:szCs w:val="26"/>
    </w:rPr>
  </w:style>
  <w:style w:type="paragraph" w:styleId="Heading6">
    <w:name w:val="heading 6"/>
    <w:basedOn w:val="Normal"/>
    <w:next w:val="Normal"/>
    <w:uiPriority w:val="1"/>
    <w:qFormat/>
    <w:rsid w:val="005C7905"/>
    <w:pPr>
      <w:numPr>
        <w:ilvl w:val="5"/>
        <w:numId w:val="16"/>
      </w:numPr>
      <w:outlineLvl w:val="5"/>
    </w:pPr>
    <w:rPr>
      <w:b/>
      <w:bCs/>
      <w:szCs w:val="22"/>
    </w:rPr>
  </w:style>
  <w:style w:type="paragraph" w:styleId="Heading7">
    <w:name w:val="heading 7"/>
    <w:basedOn w:val="Normal"/>
    <w:next w:val="Normal"/>
    <w:uiPriority w:val="1"/>
    <w:qFormat/>
    <w:rsid w:val="005C7905"/>
    <w:pPr>
      <w:numPr>
        <w:ilvl w:val="6"/>
        <w:numId w:val="16"/>
      </w:numPr>
      <w:outlineLvl w:val="6"/>
    </w:pPr>
    <w:rPr>
      <w:szCs w:val="24"/>
    </w:rPr>
  </w:style>
  <w:style w:type="paragraph" w:styleId="Heading8">
    <w:name w:val="heading 8"/>
    <w:basedOn w:val="Normal"/>
    <w:next w:val="Normal"/>
    <w:uiPriority w:val="1"/>
    <w:semiHidden/>
    <w:qFormat/>
    <w:rsid w:val="00916D4C"/>
    <w:pPr>
      <w:numPr>
        <w:ilvl w:val="7"/>
        <w:numId w:val="16"/>
      </w:numPr>
      <w:spacing w:before="240" w:after="60"/>
      <w:outlineLvl w:val="7"/>
    </w:pPr>
    <w:rPr>
      <w:rFonts w:ascii="Times New Roman" w:hAnsi="Times New Roman"/>
      <w:i/>
      <w:iCs/>
      <w:sz w:val="24"/>
      <w:szCs w:val="24"/>
    </w:rPr>
  </w:style>
  <w:style w:type="paragraph" w:styleId="Heading9">
    <w:name w:val="heading 9"/>
    <w:basedOn w:val="Normal"/>
    <w:next w:val="Normal"/>
    <w:uiPriority w:val="1"/>
    <w:semiHidden/>
    <w:qFormat/>
    <w:rsid w:val="00DF0097"/>
    <w:pPr>
      <w:numPr>
        <w:ilvl w:val="8"/>
        <w:numId w:val="16"/>
      </w:numPr>
      <w:spacing w:before="284"/>
      <w:outlineLvl w:val="8"/>
    </w:pPr>
    <w:rPr>
      <w:rFonts w:cs="Arial"/>
      <w:b/>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ocation" w:customStyle="1">
    <w:name w:val="Location"/>
    <w:basedOn w:val="Normal"/>
    <w:semiHidden/>
    <w:pPr>
      <w:spacing w:line="176" w:lineRule="exact"/>
    </w:pPr>
    <w:rPr>
      <w:noProof/>
      <w:sz w:val="14"/>
    </w:rPr>
  </w:style>
  <w:style w:type="paragraph" w:styleId="Department" w:customStyle="1">
    <w:name w:val="Department"/>
    <w:basedOn w:val="Normal"/>
    <w:semiHidden/>
    <w:rPr>
      <w:noProof/>
      <w:lang w:val="en-US"/>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Address" w:customStyle="1">
    <w:name w:val="Address"/>
    <w:basedOn w:val="Normal"/>
    <w:semiHidden/>
    <w:rPr>
      <w:noProof/>
    </w:rPr>
  </w:style>
  <w:style w:type="paragraph" w:styleId="Information" w:customStyle="1">
    <w:name w:val="Information"/>
    <w:basedOn w:val="Normal"/>
    <w:semiHidden/>
    <w:rPr>
      <w:noProof/>
    </w:rPr>
  </w:style>
  <w:style w:type="paragraph" w:styleId="Signing" w:customStyle="1">
    <w:name w:val="Signing"/>
    <w:basedOn w:val="Normal"/>
    <w:semiHidden/>
    <w:rPr>
      <w:noProof/>
    </w:rPr>
  </w:style>
  <w:style w:type="character" w:styleId="ProjectName" w:customStyle="1">
    <w:name w:val="ProjectName"/>
    <w:basedOn w:val="DefaultParagraphFont"/>
    <w:semiHidden/>
    <w:rsid w:val="00A72609"/>
    <w:rPr>
      <w:lang w:val="nl-NL"/>
    </w:rPr>
  </w:style>
  <w:style w:type="character" w:styleId="TauwDate" w:customStyle="1">
    <w:name w:val="TauwDate"/>
    <w:semiHidden/>
    <w:rPr>
      <w:noProof w:val="0"/>
      <w:lang w:val="nl-NL"/>
    </w:rPr>
  </w:style>
  <w:style w:type="character" w:styleId="ProjectNumber" w:customStyle="1">
    <w:name w:val="ProjectNumber"/>
    <w:semiHidden/>
    <w:rPr>
      <w:noProof/>
    </w:rPr>
  </w:style>
  <w:style w:type="character" w:styleId="YourReference" w:customStyle="1">
    <w:name w:val="YourReference"/>
    <w:semiHidden/>
    <w:rPr>
      <w:noProof/>
    </w:rPr>
  </w:style>
  <w:style w:type="character" w:styleId="TelContact" w:customStyle="1">
    <w:name w:val="TelContact"/>
    <w:semiHidden/>
    <w:rPr>
      <w:noProof/>
    </w:rPr>
  </w:style>
  <w:style w:type="paragraph" w:styleId="doCommonBold" w:customStyle="1">
    <w:name w:val="doCommonBold"/>
    <w:basedOn w:val="doCommon"/>
    <w:semiHidden/>
    <w:qFormat/>
    <w:rsid w:val="00205B92"/>
    <w:rPr>
      <w:b/>
    </w:rPr>
  </w:style>
  <w:style w:type="character" w:styleId="Email" w:customStyle="1">
    <w:name w:val="Email"/>
    <w:semiHidden/>
    <w:rPr>
      <w:noProof/>
    </w:rPr>
  </w:style>
  <w:style w:type="character" w:styleId="OurReference" w:customStyle="1">
    <w:name w:val="OurReference"/>
    <w:semiHidden/>
    <w:rsid w:val="00DC68E5"/>
    <w:rPr>
      <w:noProof/>
    </w:rPr>
  </w:style>
  <w:style w:type="paragraph" w:styleId="HeadingText" w:customStyle="1">
    <w:name w:val="HeadingText"/>
    <w:basedOn w:val="Header"/>
    <w:semiHidden/>
    <w:rPr>
      <w:noProof/>
    </w:rPr>
  </w:style>
  <w:style w:type="paragraph" w:styleId="Reference" w:customStyle="1">
    <w:name w:val="Reference"/>
    <w:basedOn w:val="Normal"/>
    <w:next w:val="Normal"/>
    <w:semiHidden/>
    <w:rsid w:val="00B825E9"/>
    <w:rPr>
      <w:sz w:val="14"/>
    </w:rPr>
  </w:style>
  <w:style w:type="character" w:styleId="PageNumber">
    <w:name w:val="page number"/>
    <w:semiHidden/>
    <w:rsid w:val="009B2172"/>
    <w:rPr>
      <w:rFonts w:ascii="Arial" w:hAnsi="Arial"/>
    </w:rPr>
  </w:style>
  <w:style w:type="paragraph" w:styleId="Title1" w:customStyle="1">
    <w:name w:val="Title1"/>
    <w:basedOn w:val="Heading5"/>
    <w:next w:val="Normal"/>
    <w:semiHidden/>
    <w:rsid w:val="00522BC0"/>
    <w:pPr>
      <w:numPr>
        <w:ilvl w:val="0"/>
        <w:numId w:val="0"/>
      </w:numPr>
      <w:spacing w:line="240" w:lineRule="auto"/>
    </w:pPr>
    <w:rPr>
      <w:bCs w:val="0"/>
      <w:i/>
      <w:iCs w:val="0"/>
      <w:sz w:val="24"/>
      <w:szCs w:val="20"/>
    </w:rPr>
  </w:style>
  <w:style w:type="character" w:styleId="POBCITY" w:customStyle="1">
    <w:name w:val="POBCITY"/>
    <w:basedOn w:val="DefaultParagraphFont"/>
    <w:semiHidden/>
    <w:rsid w:val="008B77AC"/>
    <w:rPr>
      <w:lang w:val="nl-NL"/>
    </w:rPr>
  </w:style>
  <w:style w:type="table" w:styleId="TableGrid">
    <w:name w:val="Table Grid"/>
    <w:basedOn w:val="TableNormal"/>
    <w:semiHidden/>
    <w:rsid w:val="0007478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oCommon" w:customStyle="1">
    <w:name w:val="doCommon"/>
    <w:semiHidden/>
    <w:rsid w:val="008B440E"/>
    <w:rPr>
      <w:noProof/>
      <w:sz w:val="17"/>
      <w:szCs w:val="14"/>
      <w:lang w:eastAsia="en-US"/>
    </w:rPr>
  </w:style>
  <w:style w:type="paragraph" w:styleId="doCommonRight" w:customStyle="1">
    <w:name w:val="doCommonRight"/>
    <w:basedOn w:val="doCommon"/>
    <w:semiHidden/>
    <w:qFormat/>
    <w:rsid w:val="00205B92"/>
    <w:pPr>
      <w:jc w:val="right"/>
    </w:pPr>
  </w:style>
  <w:style w:type="paragraph" w:styleId="FootnoteText">
    <w:name w:val="footnote text"/>
    <w:semiHidden/>
    <w:rsid w:val="00CF54B6"/>
    <w:pPr>
      <w:spacing w:line="240" w:lineRule="auto"/>
    </w:pPr>
    <w:rPr>
      <w:sz w:val="14"/>
      <w:lang w:eastAsia="en-US"/>
    </w:rPr>
  </w:style>
  <w:style w:type="paragraph" w:styleId="Referencedatacontact" w:customStyle="1">
    <w:name w:val="Referencedata contact"/>
    <w:basedOn w:val="Normal"/>
    <w:next w:val="Normal"/>
    <w:semiHidden/>
    <w:rsid w:val="00B825E9"/>
    <w:rPr>
      <w:sz w:val="14"/>
      <w:szCs w:val="14"/>
    </w:rPr>
  </w:style>
  <w:style w:type="paragraph" w:styleId="ReturnAddress" w:customStyle="1">
    <w:name w:val="ReturnAddress"/>
    <w:basedOn w:val="Address"/>
    <w:qFormat/>
    <w:rsid w:val="00BC11CD"/>
    <w:rPr>
      <w:sz w:val="14"/>
    </w:rPr>
  </w:style>
  <w:style w:type="paragraph" w:styleId="SendingAddress" w:customStyle="1">
    <w:name w:val="SendingAddress"/>
    <w:basedOn w:val="Normal"/>
    <w:semiHidden/>
    <w:rsid w:val="00B825E9"/>
    <w:rPr>
      <w:noProof/>
    </w:rPr>
  </w:style>
  <w:style w:type="paragraph" w:styleId="Status" w:customStyle="1">
    <w:name w:val="Status"/>
    <w:basedOn w:val="Normal"/>
    <w:semiHidden/>
    <w:rsid w:val="003B30B5"/>
    <w:pPr>
      <w:spacing w:line="240" w:lineRule="auto"/>
    </w:pPr>
    <w:rPr>
      <w:rFonts w:cs="Arial"/>
      <w:b/>
      <w:noProof/>
      <w:sz w:val="14"/>
      <w:szCs w:val="14"/>
    </w:rPr>
  </w:style>
  <w:style w:type="paragraph" w:styleId="FooterText" w:customStyle="1">
    <w:name w:val="FooterText"/>
    <w:basedOn w:val="Normal"/>
    <w:semiHidden/>
    <w:rsid w:val="00DC68E5"/>
    <w:pPr>
      <w:spacing w:line="240" w:lineRule="exact"/>
    </w:pPr>
    <w:rPr>
      <w:noProof/>
      <w:sz w:val="14"/>
    </w:rPr>
  </w:style>
  <w:style w:type="character" w:styleId="NoStyle" w:customStyle="1">
    <w:name w:val="NoStyle"/>
    <w:basedOn w:val="TelContact"/>
    <w:semiHidden/>
    <w:rsid w:val="00F54868"/>
    <w:rPr>
      <w:noProof/>
    </w:rPr>
  </w:style>
  <w:style w:type="table" w:styleId="TauwTable" w:customStyle="1">
    <w:name w:val="Tauw Table"/>
    <w:basedOn w:val="TableNormal"/>
    <w:semiHidden/>
    <w:rsid w:val="00664FD8"/>
    <w:rPr>
      <w:sz w:val="14"/>
    </w:rPr>
    <w:tblPr>
      <w:tblStyleRowBandSize w:val="1"/>
      <w:tblCellMar>
        <w:left w:w="0" w:type="dxa"/>
        <w:right w:w="57" w:type="dxa"/>
      </w:tblCellMar>
    </w:tblPr>
    <w:tblStylePr w:type="firstRow">
      <w:rPr>
        <w:rFonts w:ascii="Arial" w:hAnsi="Arial"/>
        <w:b/>
        <w:sz w:val="14"/>
      </w:rPr>
      <w:tblPr/>
      <w:tcPr>
        <w:tcBorders>
          <w:top w:val="single" w:color="auto" w:sz="6" w:space="0"/>
          <w:bottom w:val="single" w:color="auto" w:sz="6" w:space="0"/>
        </w:tcBorders>
      </w:tcPr>
    </w:tblStylePr>
    <w:tblStylePr w:type="band1Horz">
      <w:tblPr/>
      <w:tcPr>
        <w:tcBorders>
          <w:bottom w:val="single" w:color="auto" w:sz="2" w:space="0"/>
        </w:tcBorders>
      </w:tcPr>
    </w:tblStylePr>
    <w:tblStylePr w:type="band2Horz">
      <w:tblPr/>
      <w:tcPr>
        <w:tcBorders>
          <w:bottom w:val="single" w:color="auto" w:sz="2" w:space="0"/>
        </w:tcBorders>
      </w:tcPr>
    </w:tblStylePr>
  </w:style>
  <w:style w:type="numbering" w:styleId="111111">
    <w:name w:val="Outline List 2"/>
    <w:basedOn w:val="NoList"/>
    <w:semiHidden/>
    <w:rsid w:val="00916D4C"/>
    <w:pPr>
      <w:numPr>
        <w:numId w:val="11"/>
      </w:numPr>
    </w:pPr>
  </w:style>
  <w:style w:type="numbering" w:styleId="1ai">
    <w:name w:val="Outline List 1"/>
    <w:basedOn w:val="NoList"/>
    <w:semiHidden/>
    <w:rsid w:val="00916D4C"/>
    <w:pPr>
      <w:numPr>
        <w:numId w:val="12"/>
      </w:numPr>
    </w:pPr>
  </w:style>
  <w:style w:type="table" w:styleId="Table3Deffects1">
    <w:name w:val="Table 3D effects 1"/>
    <w:basedOn w:val="TableNormal"/>
    <w:semiHidden/>
    <w:rsid w:val="00916D4C"/>
    <w:pPr>
      <w:tabs>
        <w:tab w:val="left" w:pos="1418"/>
        <w:tab w:val="left" w:pos="2835"/>
        <w:tab w:val="left" w:pos="4253"/>
        <w:tab w:val="left" w:pos="5670"/>
        <w:tab w:val="left" w:pos="7088"/>
      </w:tabs>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semiHidden/>
    <w:rsid w:val="00916D4C"/>
    <w:pPr>
      <w:tabs>
        <w:tab w:val="left" w:pos="1418"/>
        <w:tab w:val="left" w:pos="2835"/>
        <w:tab w:val="left" w:pos="4253"/>
        <w:tab w:val="left" w:pos="5670"/>
        <w:tab w:val="left" w:pos="7088"/>
      </w:tabs>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semiHidden/>
    <w:rsid w:val="00916D4C"/>
    <w:pPr>
      <w:tabs>
        <w:tab w:val="left" w:pos="1418"/>
        <w:tab w:val="left" w:pos="2835"/>
        <w:tab w:val="left" w:pos="4253"/>
        <w:tab w:val="left" w:pos="5670"/>
        <w:tab w:val="left" w:pos="7088"/>
      </w:tabs>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paragraph" w:styleId="Salutation">
    <w:name w:val="Salutation"/>
    <w:basedOn w:val="Normal"/>
    <w:next w:val="Normal"/>
    <w:semiHidden/>
    <w:rsid w:val="00916D4C"/>
  </w:style>
  <w:style w:type="paragraph" w:styleId="EnvelopeAddress">
    <w:name w:val="envelope address"/>
    <w:basedOn w:val="Normal"/>
    <w:semiHidden/>
    <w:rsid w:val="00916D4C"/>
    <w:pPr>
      <w:framePr w:w="7920" w:h="1980" w:hSpace="180" w:wrap="auto" w:hAnchor="page" w:xAlign="center" w:yAlign="bottom" w:hRule="exact"/>
      <w:ind w:left="2880"/>
    </w:pPr>
    <w:rPr>
      <w:rFonts w:cs="Arial"/>
      <w:sz w:val="24"/>
      <w:szCs w:val="24"/>
    </w:rPr>
  </w:style>
  <w:style w:type="paragraph" w:styleId="Closing">
    <w:name w:val="Closing"/>
    <w:basedOn w:val="Normal"/>
    <w:semiHidden/>
    <w:rsid w:val="00916D4C"/>
    <w:pPr>
      <w:ind w:left="4252"/>
    </w:pPr>
  </w:style>
  <w:style w:type="paragraph" w:styleId="EnvelopeReturn">
    <w:name w:val="envelope return"/>
    <w:basedOn w:val="Normal"/>
    <w:semiHidden/>
    <w:rsid w:val="00916D4C"/>
    <w:rPr>
      <w:rFonts w:cs="Arial"/>
      <w:sz w:val="20"/>
      <w:szCs w:val="20"/>
    </w:rPr>
  </w:style>
  <w:style w:type="numbering" w:styleId="ArticleSection">
    <w:name w:val="Outline List 3"/>
    <w:basedOn w:val="NoList"/>
    <w:semiHidden/>
    <w:rsid w:val="00916D4C"/>
    <w:pPr>
      <w:numPr>
        <w:numId w:val="13"/>
      </w:numPr>
    </w:pPr>
  </w:style>
  <w:style w:type="paragraph" w:styleId="MessageHeader">
    <w:name w:val="Message Header"/>
    <w:basedOn w:val="Normal"/>
    <w:semiHidden/>
    <w:rsid w:val="00916D4C"/>
    <w:pPr>
      <w:pBdr>
        <w:top w:val="single" w:color="auto" w:sz="6" w:space="1"/>
        <w:left w:val="single" w:color="auto" w:sz="6" w:space="1"/>
        <w:bottom w:val="single" w:color="auto" w:sz="6" w:space="1"/>
        <w:right w:val="single" w:color="auto" w:sz="6" w:space="1"/>
      </w:pBdr>
      <w:shd w:val="pct20" w:color="auto" w:fill="auto"/>
      <w:ind w:left="1134" w:hanging="1134"/>
    </w:pPr>
    <w:rPr>
      <w:rFonts w:cs="Arial"/>
      <w:sz w:val="24"/>
      <w:szCs w:val="24"/>
    </w:rPr>
  </w:style>
  <w:style w:type="paragraph" w:styleId="BlockText">
    <w:name w:val="Block Text"/>
    <w:basedOn w:val="Normal"/>
    <w:semiHidden/>
    <w:rsid w:val="00916D4C"/>
    <w:pPr>
      <w:spacing w:after="120"/>
      <w:ind w:left="1440" w:right="1440"/>
    </w:pPr>
  </w:style>
  <w:style w:type="paragraph" w:styleId="Date">
    <w:name w:val="Date"/>
    <w:basedOn w:val="Normal"/>
    <w:next w:val="Normal"/>
    <w:semiHidden/>
    <w:rsid w:val="00916D4C"/>
  </w:style>
  <w:style w:type="table" w:styleId="TableSimple1">
    <w:name w:val="Table Simple 1"/>
    <w:basedOn w:val="TableNormal"/>
    <w:semiHidden/>
    <w:rsid w:val="00916D4C"/>
    <w:pPr>
      <w:tabs>
        <w:tab w:val="left" w:pos="1418"/>
        <w:tab w:val="left" w:pos="2835"/>
        <w:tab w:val="left" w:pos="4253"/>
        <w:tab w:val="left" w:pos="5670"/>
        <w:tab w:val="left" w:pos="7088"/>
      </w:tabs>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semiHidden/>
    <w:rsid w:val="00916D4C"/>
    <w:pPr>
      <w:tabs>
        <w:tab w:val="left" w:pos="1418"/>
        <w:tab w:val="left" w:pos="2835"/>
        <w:tab w:val="left" w:pos="4253"/>
        <w:tab w:val="left" w:pos="5670"/>
        <w:tab w:val="left" w:pos="7088"/>
      </w:tabs>
    </w:p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semiHidden/>
    <w:rsid w:val="00916D4C"/>
    <w:pPr>
      <w:tabs>
        <w:tab w:val="left" w:pos="1418"/>
        <w:tab w:val="left" w:pos="2835"/>
        <w:tab w:val="left" w:pos="4253"/>
        <w:tab w:val="left" w:pos="5670"/>
        <w:tab w:val="left" w:pos="7088"/>
      </w:tabs>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Contemporary">
    <w:name w:val="Table Contemporary"/>
    <w:basedOn w:val="TableNormal"/>
    <w:semiHidden/>
    <w:rsid w:val="00916D4C"/>
    <w:pPr>
      <w:tabs>
        <w:tab w:val="left" w:pos="1418"/>
        <w:tab w:val="left" w:pos="2835"/>
        <w:tab w:val="left" w:pos="4253"/>
        <w:tab w:val="left" w:pos="5670"/>
        <w:tab w:val="left" w:pos="7088"/>
      </w:tabs>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semiHidden/>
    <w:rsid w:val="00916D4C"/>
    <w:pPr>
      <w:tabs>
        <w:tab w:val="left" w:pos="1418"/>
        <w:tab w:val="left" w:pos="2835"/>
        <w:tab w:val="left" w:pos="4253"/>
        <w:tab w:val="left" w:pos="5670"/>
        <w:tab w:val="left" w:pos="7088"/>
      </w:tabs>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paragraph" w:styleId="E-mailSignature">
    <w:name w:val="E-mail Signature"/>
    <w:basedOn w:val="Normal"/>
    <w:semiHidden/>
    <w:rsid w:val="00916D4C"/>
  </w:style>
  <w:style w:type="character" w:styleId="FollowedHyperlink">
    <w:name w:val="FollowedHyperlink"/>
    <w:semiHidden/>
    <w:rsid w:val="005048E3"/>
    <w:rPr>
      <w:color w:val="A5287D"/>
      <w:u w:val="single"/>
    </w:rPr>
  </w:style>
  <w:style w:type="paragraph" w:styleId="Signature">
    <w:name w:val="Signature"/>
    <w:basedOn w:val="Normal"/>
    <w:semiHidden/>
    <w:rsid w:val="00916D4C"/>
    <w:pPr>
      <w:ind w:left="4252"/>
    </w:pPr>
  </w:style>
  <w:style w:type="paragraph" w:styleId="HTMLPreformatted">
    <w:name w:val="HTML Preformatted"/>
    <w:basedOn w:val="Normal"/>
    <w:semiHidden/>
    <w:rsid w:val="00916D4C"/>
    <w:rPr>
      <w:rFonts w:ascii="Courier New" w:hAnsi="Courier New" w:cs="Courier New"/>
      <w:sz w:val="20"/>
      <w:szCs w:val="20"/>
    </w:rPr>
  </w:style>
  <w:style w:type="character" w:styleId="HTMLCode">
    <w:name w:val="HTML Code"/>
    <w:semiHidden/>
    <w:rsid w:val="00916D4C"/>
    <w:rPr>
      <w:rFonts w:ascii="Courier New" w:hAnsi="Courier New" w:cs="Courier New"/>
      <w:sz w:val="20"/>
      <w:szCs w:val="20"/>
    </w:rPr>
  </w:style>
  <w:style w:type="character" w:styleId="HTMLDefinition">
    <w:name w:val="HTML Definition"/>
    <w:semiHidden/>
    <w:rsid w:val="00916D4C"/>
    <w:rPr>
      <w:i/>
      <w:iCs/>
    </w:rPr>
  </w:style>
  <w:style w:type="character" w:styleId="HTMLVariable">
    <w:name w:val="HTML Variable"/>
    <w:semiHidden/>
    <w:rsid w:val="00916D4C"/>
    <w:rPr>
      <w:i/>
      <w:iCs/>
    </w:rPr>
  </w:style>
  <w:style w:type="character" w:styleId="HTMLAcronym">
    <w:name w:val="HTML Acronym"/>
    <w:basedOn w:val="DefaultParagraphFont"/>
    <w:semiHidden/>
    <w:rsid w:val="00916D4C"/>
    <w:rPr>
      <w:lang w:val="nl-NL"/>
    </w:rPr>
  </w:style>
  <w:style w:type="paragraph" w:styleId="HTMLAddress">
    <w:name w:val="HTML Address"/>
    <w:basedOn w:val="Normal"/>
    <w:semiHidden/>
    <w:rsid w:val="00916D4C"/>
    <w:rPr>
      <w:i/>
      <w:iCs/>
    </w:rPr>
  </w:style>
  <w:style w:type="character" w:styleId="HTMLCite">
    <w:name w:val="HTML Cite"/>
    <w:semiHidden/>
    <w:rsid w:val="00916D4C"/>
    <w:rPr>
      <w:i/>
      <w:iCs/>
    </w:rPr>
  </w:style>
  <w:style w:type="character" w:styleId="HTMLTypewriter">
    <w:name w:val="HTML Typewriter"/>
    <w:semiHidden/>
    <w:rsid w:val="00916D4C"/>
    <w:rPr>
      <w:rFonts w:ascii="Courier New" w:hAnsi="Courier New" w:cs="Courier New"/>
      <w:sz w:val="20"/>
      <w:szCs w:val="20"/>
    </w:rPr>
  </w:style>
  <w:style w:type="character" w:styleId="HTMLKeyboard">
    <w:name w:val="HTML Keyboard"/>
    <w:semiHidden/>
    <w:rsid w:val="00916D4C"/>
    <w:rPr>
      <w:rFonts w:ascii="Courier New" w:hAnsi="Courier New" w:cs="Courier New"/>
      <w:sz w:val="20"/>
      <w:szCs w:val="20"/>
    </w:rPr>
  </w:style>
  <w:style w:type="character" w:styleId="HTMLSample">
    <w:name w:val="HTML Sample"/>
    <w:semiHidden/>
    <w:rsid w:val="00916D4C"/>
    <w:rPr>
      <w:rFonts w:ascii="Courier New" w:hAnsi="Courier New" w:cs="Courier New"/>
    </w:rPr>
  </w:style>
  <w:style w:type="character" w:styleId="Hyperlink">
    <w:name w:val="Hyperlink"/>
    <w:semiHidden/>
    <w:rsid w:val="005048E3"/>
    <w:rPr>
      <w:color w:val="4B55A5"/>
      <w:u w:val="single"/>
    </w:rPr>
  </w:style>
  <w:style w:type="table" w:styleId="TableClassic1">
    <w:name w:val="Table Classic 1"/>
    <w:basedOn w:val="TableNormal"/>
    <w:semiHidden/>
    <w:rsid w:val="00916D4C"/>
    <w:pPr>
      <w:tabs>
        <w:tab w:val="left" w:pos="1418"/>
        <w:tab w:val="left" w:pos="2835"/>
        <w:tab w:val="left" w:pos="4253"/>
        <w:tab w:val="left" w:pos="5670"/>
        <w:tab w:val="left" w:pos="7088"/>
      </w:tabs>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semiHidden/>
    <w:rsid w:val="00916D4C"/>
    <w:pPr>
      <w:tabs>
        <w:tab w:val="left" w:pos="1418"/>
        <w:tab w:val="left" w:pos="2835"/>
        <w:tab w:val="left" w:pos="4253"/>
        <w:tab w:val="left" w:pos="5670"/>
        <w:tab w:val="left" w:pos="7088"/>
      </w:tabs>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semiHidden/>
    <w:rsid w:val="00916D4C"/>
    <w:pPr>
      <w:tabs>
        <w:tab w:val="left" w:pos="1418"/>
        <w:tab w:val="left" w:pos="2835"/>
        <w:tab w:val="left" w:pos="4253"/>
        <w:tab w:val="left" w:pos="5670"/>
        <w:tab w:val="left" w:pos="7088"/>
      </w:tabs>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semiHidden/>
    <w:rsid w:val="00916D4C"/>
    <w:pPr>
      <w:tabs>
        <w:tab w:val="left" w:pos="1418"/>
        <w:tab w:val="left" w:pos="2835"/>
        <w:tab w:val="left" w:pos="4253"/>
        <w:tab w:val="left" w:pos="5670"/>
        <w:tab w:val="left" w:pos="7088"/>
      </w:tabs>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semiHidden/>
    <w:rsid w:val="00916D4C"/>
    <w:pPr>
      <w:tabs>
        <w:tab w:val="left" w:pos="1418"/>
        <w:tab w:val="left" w:pos="2835"/>
        <w:tab w:val="left" w:pos="4253"/>
        <w:tab w:val="left" w:pos="5670"/>
        <w:tab w:val="left" w:pos="7088"/>
      </w:tabs>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semiHidden/>
    <w:rsid w:val="00916D4C"/>
    <w:pPr>
      <w:tabs>
        <w:tab w:val="left" w:pos="1418"/>
        <w:tab w:val="left" w:pos="2835"/>
        <w:tab w:val="left" w:pos="4253"/>
        <w:tab w:val="left" w:pos="5670"/>
        <w:tab w:val="left" w:pos="7088"/>
      </w:tabs>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semiHidden/>
    <w:rsid w:val="00916D4C"/>
    <w:pPr>
      <w:tabs>
        <w:tab w:val="left" w:pos="1418"/>
        <w:tab w:val="left" w:pos="2835"/>
        <w:tab w:val="left" w:pos="4253"/>
        <w:tab w:val="left" w:pos="5670"/>
        <w:tab w:val="left" w:pos="7088"/>
      </w:tabs>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paragraph" w:styleId="List">
    <w:name w:val="List"/>
    <w:basedOn w:val="Normal"/>
    <w:semiHidden/>
    <w:rsid w:val="00916D4C"/>
    <w:pPr>
      <w:ind w:left="283" w:hanging="283"/>
    </w:pPr>
  </w:style>
  <w:style w:type="paragraph" w:styleId="List2">
    <w:name w:val="List 2"/>
    <w:basedOn w:val="Normal"/>
    <w:semiHidden/>
    <w:rsid w:val="00916D4C"/>
    <w:pPr>
      <w:ind w:left="566" w:hanging="283"/>
    </w:pPr>
  </w:style>
  <w:style w:type="paragraph" w:styleId="List3">
    <w:name w:val="List 3"/>
    <w:basedOn w:val="Normal"/>
    <w:semiHidden/>
    <w:rsid w:val="00916D4C"/>
    <w:pPr>
      <w:ind w:left="849" w:hanging="283"/>
    </w:pPr>
  </w:style>
  <w:style w:type="paragraph" w:styleId="List4">
    <w:name w:val="List 4"/>
    <w:basedOn w:val="Normal"/>
    <w:semiHidden/>
    <w:rsid w:val="00916D4C"/>
    <w:pPr>
      <w:ind w:left="1132" w:hanging="283"/>
    </w:pPr>
  </w:style>
  <w:style w:type="paragraph" w:styleId="List5">
    <w:name w:val="List 5"/>
    <w:basedOn w:val="Normal"/>
    <w:semiHidden/>
    <w:rsid w:val="00916D4C"/>
    <w:pPr>
      <w:ind w:left="1415" w:hanging="283"/>
    </w:pPr>
  </w:style>
  <w:style w:type="paragraph" w:styleId="ListBullet">
    <w:name w:val="List Bullet"/>
    <w:basedOn w:val="Normal"/>
    <w:autoRedefine/>
    <w:semiHidden/>
    <w:rsid w:val="00916D4C"/>
    <w:pPr>
      <w:numPr>
        <w:numId w:val="1"/>
      </w:numPr>
    </w:pPr>
  </w:style>
  <w:style w:type="paragraph" w:styleId="ListBullet2">
    <w:name w:val="List Bullet 2"/>
    <w:basedOn w:val="Normal"/>
    <w:autoRedefine/>
    <w:semiHidden/>
    <w:rsid w:val="00916D4C"/>
    <w:pPr>
      <w:numPr>
        <w:numId w:val="2"/>
      </w:numPr>
    </w:pPr>
  </w:style>
  <w:style w:type="paragraph" w:styleId="ListBullet3">
    <w:name w:val="List Bullet 3"/>
    <w:basedOn w:val="Normal"/>
    <w:autoRedefine/>
    <w:semiHidden/>
    <w:rsid w:val="00916D4C"/>
    <w:pPr>
      <w:numPr>
        <w:numId w:val="3"/>
      </w:numPr>
    </w:pPr>
  </w:style>
  <w:style w:type="paragraph" w:styleId="ListBullet4">
    <w:name w:val="List Bullet 4"/>
    <w:basedOn w:val="Normal"/>
    <w:autoRedefine/>
    <w:semiHidden/>
    <w:rsid w:val="00916D4C"/>
    <w:pPr>
      <w:numPr>
        <w:numId w:val="4"/>
      </w:numPr>
    </w:pPr>
  </w:style>
  <w:style w:type="paragraph" w:styleId="ListBullet5">
    <w:name w:val="List Bullet 5"/>
    <w:basedOn w:val="Normal"/>
    <w:autoRedefine/>
    <w:semiHidden/>
    <w:rsid w:val="00916D4C"/>
    <w:pPr>
      <w:numPr>
        <w:numId w:val="5"/>
      </w:numPr>
    </w:pPr>
  </w:style>
  <w:style w:type="paragraph" w:styleId="ListNumber">
    <w:name w:val="List Number"/>
    <w:basedOn w:val="Normal"/>
    <w:semiHidden/>
    <w:rsid w:val="00916D4C"/>
    <w:pPr>
      <w:numPr>
        <w:numId w:val="6"/>
      </w:numPr>
    </w:pPr>
  </w:style>
  <w:style w:type="paragraph" w:styleId="ListNumber2">
    <w:name w:val="List Number 2"/>
    <w:basedOn w:val="Normal"/>
    <w:semiHidden/>
    <w:rsid w:val="00916D4C"/>
    <w:pPr>
      <w:numPr>
        <w:numId w:val="7"/>
      </w:numPr>
    </w:pPr>
  </w:style>
  <w:style w:type="paragraph" w:styleId="ListNumber3">
    <w:name w:val="List Number 3"/>
    <w:basedOn w:val="Normal"/>
    <w:semiHidden/>
    <w:rsid w:val="00916D4C"/>
    <w:pPr>
      <w:numPr>
        <w:numId w:val="8"/>
      </w:numPr>
    </w:pPr>
  </w:style>
  <w:style w:type="paragraph" w:styleId="ListNumber4">
    <w:name w:val="List Number 4"/>
    <w:basedOn w:val="Normal"/>
    <w:semiHidden/>
    <w:rsid w:val="00916D4C"/>
    <w:pPr>
      <w:numPr>
        <w:numId w:val="9"/>
      </w:numPr>
    </w:pPr>
  </w:style>
  <w:style w:type="paragraph" w:styleId="ListNumber5">
    <w:name w:val="List Number 5"/>
    <w:basedOn w:val="Normal"/>
    <w:semiHidden/>
    <w:rsid w:val="00916D4C"/>
    <w:pPr>
      <w:numPr>
        <w:numId w:val="10"/>
      </w:numPr>
    </w:pPr>
  </w:style>
  <w:style w:type="paragraph" w:styleId="ListContinue">
    <w:name w:val="List Continue"/>
    <w:basedOn w:val="Normal"/>
    <w:semiHidden/>
    <w:rsid w:val="00916D4C"/>
    <w:pPr>
      <w:spacing w:after="120"/>
      <w:ind w:left="283"/>
    </w:pPr>
  </w:style>
  <w:style w:type="paragraph" w:styleId="ListContinue2">
    <w:name w:val="List Continue 2"/>
    <w:basedOn w:val="Normal"/>
    <w:semiHidden/>
    <w:rsid w:val="00916D4C"/>
    <w:pPr>
      <w:spacing w:after="120"/>
      <w:ind w:left="566"/>
    </w:pPr>
  </w:style>
  <w:style w:type="paragraph" w:styleId="ListContinue3">
    <w:name w:val="List Continue 3"/>
    <w:basedOn w:val="Normal"/>
    <w:semiHidden/>
    <w:rsid w:val="00916D4C"/>
    <w:pPr>
      <w:spacing w:after="120"/>
      <w:ind w:left="849"/>
    </w:pPr>
  </w:style>
  <w:style w:type="paragraph" w:styleId="ListContinue4">
    <w:name w:val="List Continue 4"/>
    <w:basedOn w:val="Normal"/>
    <w:semiHidden/>
    <w:rsid w:val="00916D4C"/>
    <w:pPr>
      <w:spacing w:after="120"/>
      <w:ind w:left="1132"/>
    </w:pPr>
  </w:style>
  <w:style w:type="paragraph" w:styleId="ListContinue5">
    <w:name w:val="List Continue 5"/>
    <w:basedOn w:val="Normal"/>
    <w:semiHidden/>
    <w:rsid w:val="00916D4C"/>
    <w:pPr>
      <w:spacing w:after="120"/>
      <w:ind w:left="1415"/>
    </w:pPr>
  </w:style>
  <w:style w:type="character" w:styleId="Emphasis">
    <w:name w:val="Emphasis"/>
    <w:semiHidden/>
    <w:qFormat/>
    <w:rsid w:val="00916D4C"/>
    <w:rPr>
      <w:i/>
      <w:iCs/>
    </w:rPr>
  </w:style>
  <w:style w:type="paragraph" w:styleId="NormalWeb">
    <w:name w:val="Normal (Web)"/>
    <w:basedOn w:val="Normal"/>
    <w:semiHidden/>
    <w:rsid w:val="00916D4C"/>
    <w:rPr>
      <w:rFonts w:ascii="Times New Roman" w:hAnsi="Times New Roman"/>
      <w:sz w:val="24"/>
      <w:szCs w:val="24"/>
    </w:rPr>
  </w:style>
  <w:style w:type="paragraph" w:styleId="NoteHeading">
    <w:name w:val="Note Heading"/>
    <w:basedOn w:val="Normal"/>
    <w:next w:val="Normal"/>
    <w:semiHidden/>
    <w:rsid w:val="00916D4C"/>
  </w:style>
  <w:style w:type="paragraph" w:styleId="BodyText">
    <w:name w:val="Body Text"/>
    <w:basedOn w:val="Normal"/>
    <w:semiHidden/>
    <w:rsid w:val="00916D4C"/>
    <w:pPr>
      <w:spacing w:after="120"/>
    </w:pPr>
  </w:style>
  <w:style w:type="paragraph" w:styleId="BodyText2">
    <w:name w:val="Body Text 2"/>
    <w:basedOn w:val="Normal"/>
    <w:semiHidden/>
    <w:rsid w:val="00916D4C"/>
    <w:pPr>
      <w:spacing w:after="120" w:line="480" w:lineRule="auto"/>
    </w:pPr>
  </w:style>
  <w:style w:type="paragraph" w:styleId="BodyText3">
    <w:name w:val="Body Text 3"/>
    <w:basedOn w:val="Normal"/>
    <w:semiHidden/>
    <w:rsid w:val="00916D4C"/>
    <w:pPr>
      <w:spacing w:after="120"/>
    </w:pPr>
    <w:rPr>
      <w:sz w:val="16"/>
      <w:szCs w:val="16"/>
    </w:rPr>
  </w:style>
  <w:style w:type="paragraph" w:styleId="BodyTextFirstIndent">
    <w:name w:val="Body Text First Indent"/>
    <w:basedOn w:val="BodyText"/>
    <w:semiHidden/>
    <w:rsid w:val="00916D4C"/>
    <w:pPr>
      <w:ind w:firstLine="210"/>
    </w:pPr>
  </w:style>
  <w:style w:type="paragraph" w:styleId="BodyTextIndent">
    <w:name w:val="Body Text Indent"/>
    <w:basedOn w:val="Normal"/>
    <w:semiHidden/>
    <w:rsid w:val="00916D4C"/>
    <w:pPr>
      <w:spacing w:after="120"/>
      <w:ind w:left="283"/>
    </w:pPr>
  </w:style>
  <w:style w:type="paragraph" w:styleId="BodyTextFirstIndent2">
    <w:name w:val="Body Text First Indent 2"/>
    <w:basedOn w:val="BodyTextIndent"/>
    <w:semiHidden/>
    <w:rsid w:val="00916D4C"/>
    <w:pPr>
      <w:ind w:firstLine="210"/>
    </w:pPr>
  </w:style>
  <w:style w:type="paragraph" w:styleId="BodyTextIndent2">
    <w:name w:val="Body Text Indent 2"/>
    <w:basedOn w:val="Normal"/>
    <w:semiHidden/>
    <w:rsid w:val="00916D4C"/>
    <w:pPr>
      <w:spacing w:after="120" w:line="480" w:lineRule="auto"/>
      <w:ind w:left="283"/>
    </w:pPr>
  </w:style>
  <w:style w:type="paragraph" w:styleId="BodyTextIndent3">
    <w:name w:val="Body Text Indent 3"/>
    <w:basedOn w:val="Normal"/>
    <w:semiHidden/>
    <w:rsid w:val="00916D4C"/>
    <w:pPr>
      <w:spacing w:after="120"/>
      <w:ind w:left="283"/>
    </w:pPr>
    <w:rPr>
      <w:sz w:val="16"/>
      <w:szCs w:val="16"/>
    </w:rPr>
  </w:style>
  <w:style w:type="table" w:styleId="TableProfessional">
    <w:name w:val="Table Professional"/>
    <w:basedOn w:val="TableNormal"/>
    <w:semiHidden/>
    <w:rsid w:val="00916D4C"/>
    <w:pPr>
      <w:tabs>
        <w:tab w:val="left" w:pos="1418"/>
        <w:tab w:val="left" w:pos="2835"/>
        <w:tab w:val="left" w:pos="4253"/>
        <w:tab w:val="left" w:pos="5670"/>
        <w:tab w:val="left" w:pos="7088"/>
      </w:tabs>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character" w:styleId="LineNumber">
    <w:name w:val="line number"/>
    <w:basedOn w:val="DefaultParagraphFont"/>
    <w:semiHidden/>
    <w:rsid w:val="00916D4C"/>
    <w:rPr>
      <w:lang w:val="nl-NL"/>
    </w:rPr>
  </w:style>
  <w:style w:type="paragraph" w:styleId="NormalIndent">
    <w:name w:val="Normal Indent"/>
    <w:basedOn w:val="Normal"/>
    <w:semiHidden/>
    <w:rsid w:val="00916D4C"/>
    <w:pPr>
      <w:ind w:left="720"/>
    </w:pPr>
  </w:style>
  <w:style w:type="paragraph" w:styleId="Subtitle">
    <w:name w:val="Subtitle"/>
    <w:basedOn w:val="Normal"/>
    <w:semiHidden/>
    <w:qFormat/>
    <w:rsid w:val="00916D4C"/>
    <w:pPr>
      <w:spacing w:after="60"/>
      <w:jc w:val="center"/>
      <w:outlineLvl w:val="1"/>
    </w:pPr>
    <w:rPr>
      <w:rFonts w:cs="Arial"/>
      <w:sz w:val="24"/>
      <w:szCs w:val="24"/>
    </w:rPr>
  </w:style>
  <w:style w:type="table" w:styleId="TableColumns1">
    <w:name w:val="Table Columns 1"/>
    <w:basedOn w:val="TableNormal"/>
    <w:semiHidden/>
    <w:rsid w:val="00916D4C"/>
    <w:pPr>
      <w:tabs>
        <w:tab w:val="left" w:pos="1418"/>
        <w:tab w:val="left" w:pos="2835"/>
        <w:tab w:val="left" w:pos="4253"/>
        <w:tab w:val="left" w:pos="5670"/>
        <w:tab w:val="left" w:pos="7088"/>
      </w:tabs>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semiHidden/>
    <w:rsid w:val="00916D4C"/>
    <w:pPr>
      <w:tabs>
        <w:tab w:val="left" w:pos="1418"/>
        <w:tab w:val="left" w:pos="2835"/>
        <w:tab w:val="left" w:pos="4253"/>
        <w:tab w:val="left" w:pos="5670"/>
        <w:tab w:val="left" w:pos="7088"/>
      </w:tabs>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semiHidden/>
    <w:rsid w:val="00916D4C"/>
    <w:pPr>
      <w:tabs>
        <w:tab w:val="left" w:pos="1418"/>
        <w:tab w:val="left" w:pos="2835"/>
        <w:tab w:val="left" w:pos="4253"/>
        <w:tab w:val="left" w:pos="5670"/>
        <w:tab w:val="left" w:pos="7088"/>
      </w:tabs>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semiHidden/>
    <w:rsid w:val="00916D4C"/>
    <w:pPr>
      <w:tabs>
        <w:tab w:val="left" w:pos="1418"/>
        <w:tab w:val="left" w:pos="2835"/>
        <w:tab w:val="left" w:pos="4253"/>
        <w:tab w:val="left" w:pos="5670"/>
        <w:tab w:val="left" w:pos="7088"/>
      </w:tabs>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916D4C"/>
    <w:pPr>
      <w:tabs>
        <w:tab w:val="left" w:pos="1418"/>
        <w:tab w:val="left" w:pos="2835"/>
        <w:tab w:val="left" w:pos="4253"/>
        <w:tab w:val="left" w:pos="5670"/>
        <w:tab w:val="left" w:pos="7088"/>
      </w:tabs>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916D4C"/>
    <w:pPr>
      <w:tabs>
        <w:tab w:val="left" w:pos="1418"/>
        <w:tab w:val="left" w:pos="2835"/>
        <w:tab w:val="left" w:pos="4253"/>
        <w:tab w:val="left" w:pos="5670"/>
        <w:tab w:val="left" w:pos="7088"/>
      </w:tabs>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semiHidden/>
    <w:rsid w:val="00916D4C"/>
    <w:pPr>
      <w:tabs>
        <w:tab w:val="left" w:pos="1418"/>
        <w:tab w:val="left" w:pos="2835"/>
        <w:tab w:val="left" w:pos="4253"/>
        <w:tab w:val="left" w:pos="5670"/>
        <w:tab w:val="left" w:pos="7088"/>
      </w:tabs>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semiHidden/>
    <w:rsid w:val="00916D4C"/>
    <w:pPr>
      <w:tabs>
        <w:tab w:val="left" w:pos="1418"/>
        <w:tab w:val="left" w:pos="2835"/>
        <w:tab w:val="left" w:pos="4253"/>
        <w:tab w:val="left" w:pos="5670"/>
        <w:tab w:val="left" w:pos="7088"/>
      </w:tabs>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semiHidden/>
    <w:rsid w:val="00916D4C"/>
    <w:pPr>
      <w:tabs>
        <w:tab w:val="left" w:pos="1418"/>
        <w:tab w:val="left" w:pos="2835"/>
        <w:tab w:val="left" w:pos="4253"/>
        <w:tab w:val="left" w:pos="5670"/>
        <w:tab w:val="left" w:pos="7088"/>
      </w:tabs>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semiHidden/>
    <w:rsid w:val="00916D4C"/>
    <w:pPr>
      <w:tabs>
        <w:tab w:val="left" w:pos="1418"/>
        <w:tab w:val="left" w:pos="2835"/>
        <w:tab w:val="left" w:pos="4253"/>
        <w:tab w:val="left" w:pos="5670"/>
        <w:tab w:val="left" w:pos="7088"/>
      </w:tabs>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semiHidden/>
    <w:rsid w:val="00916D4C"/>
    <w:pPr>
      <w:tabs>
        <w:tab w:val="left" w:pos="1418"/>
        <w:tab w:val="left" w:pos="2835"/>
        <w:tab w:val="left" w:pos="4253"/>
        <w:tab w:val="left" w:pos="5670"/>
        <w:tab w:val="left" w:pos="7088"/>
      </w:tabs>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semiHidden/>
    <w:rsid w:val="00916D4C"/>
    <w:pPr>
      <w:tabs>
        <w:tab w:val="left" w:pos="1418"/>
        <w:tab w:val="left" w:pos="2835"/>
        <w:tab w:val="left" w:pos="4253"/>
        <w:tab w:val="left" w:pos="5670"/>
        <w:tab w:val="left" w:pos="7088"/>
      </w:tabs>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semiHidden/>
    <w:rsid w:val="00916D4C"/>
    <w:pPr>
      <w:tabs>
        <w:tab w:val="left" w:pos="1418"/>
        <w:tab w:val="left" w:pos="2835"/>
        <w:tab w:val="left" w:pos="4253"/>
        <w:tab w:val="left" w:pos="5670"/>
        <w:tab w:val="left" w:pos="7088"/>
      </w:tabs>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leGrid1">
    <w:name w:val="Table Grid 1"/>
    <w:basedOn w:val="TableNormal"/>
    <w:semiHidden/>
    <w:rsid w:val="00916D4C"/>
    <w:pPr>
      <w:tabs>
        <w:tab w:val="left" w:pos="1418"/>
        <w:tab w:val="left" w:pos="2835"/>
        <w:tab w:val="left" w:pos="4253"/>
        <w:tab w:val="left" w:pos="5670"/>
        <w:tab w:val="left" w:pos="7088"/>
      </w:tabs>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semiHidden/>
    <w:rsid w:val="00916D4C"/>
    <w:pPr>
      <w:tabs>
        <w:tab w:val="left" w:pos="1418"/>
        <w:tab w:val="left" w:pos="2835"/>
        <w:tab w:val="left" w:pos="4253"/>
        <w:tab w:val="left" w:pos="5670"/>
        <w:tab w:val="left" w:pos="7088"/>
      </w:tabs>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semiHidden/>
    <w:rsid w:val="00916D4C"/>
    <w:pPr>
      <w:tabs>
        <w:tab w:val="left" w:pos="1418"/>
        <w:tab w:val="left" w:pos="2835"/>
        <w:tab w:val="left" w:pos="4253"/>
        <w:tab w:val="left" w:pos="5670"/>
        <w:tab w:val="left" w:pos="7088"/>
      </w:tabs>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semiHidden/>
    <w:rsid w:val="00916D4C"/>
    <w:pPr>
      <w:tabs>
        <w:tab w:val="left" w:pos="1418"/>
        <w:tab w:val="left" w:pos="2835"/>
        <w:tab w:val="left" w:pos="4253"/>
        <w:tab w:val="left" w:pos="5670"/>
        <w:tab w:val="left" w:pos="7088"/>
      </w:tabs>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semiHidden/>
    <w:rsid w:val="00916D4C"/>
    <w:pPr>
      <w:tabs>
        <w:tab w:val="left" w:pos="1418"/>
        <w:tab w:val="left" w:pos="2835"/>
        <w:tab w:val="left" w:pos="4253"/>
        <w:tab w:val="left" w:pos="5670"/>
        <w:tab w:val="left" w:pos="7088"/>
      </w:tabs>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semiHidden/>
    <w:rsid w:val="00916D4C"/>
    <w:pPr>
      <w:tabs>
        <w:tab w:val="left" w:pos="1418"/>
        <w:tab w:val="left" w:pos="2835"/>
        <w:tab w:val="left" w:pos="4253"/>
        <w:tab w:val="left" w:pos="5670"/>
        <w:tab w:val="left" w:pos="7088"/>
      </w:tabs>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semiHidden/>
    <w:rsid w:val="00916D4C"/>
    <w:pPr>
      <w:tabs>
        <w:tab w:val="left" w:pos="1418"/>
        <w:tab w:val="left" w:pos="2835"/>
        <w:tab w:val="left" w:pos="4253"/>
        <w:tab w:val="left" w:pos="5670"/>
        <w:tab w:val="left" w:pos="7088"/>
      </w:tabs>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semiHidden/>
    <w:rsid w:val="00916D4C"/>
    <w:pPr>
      <w:tabs>
        <w:tab w:val="left" w:pos="1418"/>
        <w:tab w:val="left" w:pos="2835"/>
        <w:tab w:val="left" w:pos="4253"/>
        <w:tab w:val="left" w:pos="5670"/>
        <w:tab w:val="left" w:pos="7088"/>
      </w:tabs>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Theme">
    <w:name w:val="Table Theme"/>
    <w:basedOn w:val="TableNormal"/>
    <w:semiHidden/>
    <w:rsid w:val="00916D4C"/>
    <w:pPr>
      <w:tabs>
        <w:tab w:val="left" w:pos="1418"/>
        <w:tab w:val="left" w:pos="2835"/>
        <w:tab w:val="left" w:pos="4253"/>
        <w:tab w:val="left" w:pos="5670"/>
        <w:tab w:val="left" w:pos="7088"/>
      </w:tabs>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lainText">
    <w:name w:val="Plain Text"/>
    <w:basedOn w:val="Normal"/>
    <w:semiHidden/>
    <w:rsid w:val="00916D4C"/>
    <w:rPr>
      <w:rFonts w:ascii="Courier New" w:hAnsi="Courier New" w:cs="Courier New"/>
      <w:sz w:val="20"/>
      <w:szCs w:val="20"/>
    </w:rPr>
  </w:style>
  <w:style w:type="paragraph" w:styleId="Title">
    <w:name w:val="Title"/>
    <w:basedOn w:val="Normal"/>
    <w:qFormat/>
    <w:rsid w:val="00916D4C"/>
    <w:pPr>
      <w:spacing w:before="240" w:after="60"/>
      <w:jc w:val="center"/>
      <w:outlineLvl w:val="0"/>
    </w:pPr>
    <w:rPr>
      <w:rFonts w:cs="Arial"/>
      <w:b/>
      <w:bCs/>
      <w:kern w:val="28"/>
      <w:sz w:val="32"/>
      <w:szCs w:val="32"/>
    </w:rPr>
  </w:style>
  <w:style w:type="table" w:styleId="TableSubtle1">
    <w:name w:val="Table Subtle 1"/>
    <w:basedOn w:val="TableNormal"/>
    <w:semiHidden/>
    <w:rsid w:val="00916D4C"/>
    <w:pPr>
      <w:tabs>
        <w:tab w:val="left" w:pos="1418"/>
        <w:tab w:val="left" w:pos="2835"/>
        <w:tab w:val="left" w:pos="4253"/>
        <w:tab w:val="left" w:pos="5670"/>
        <w:tab w:val="left" w:pos="7088"/>
      </w:tabs>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semiHidden/>
    <w:rsid w:val="00916D4C"/>
    <w:pPr>
      <w:tabs>
        <w:tab w:val="left" w:pos="1418"/>
        <w:tab w:val="left" w:pos="2835"/>
        <w:tab w:val="left" w:pos="4253"/>
        <w:tab w:val="left" w:pos="5670"/>
        <w:tab w:val="left" w:pos="7088"/>
      </w:tabs>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Web1">
    <w:name w:val="Table Web 1"/>
    <w:basedOn w:val="TableNormal"/>
    <w:semiHidden/>
    <w:rsid w:val="00916D4C"/>
    <w:pPr>
      <w:tabs>
        <w:tab w:val="left" w:pos="1418"/>
        <w:tab w:val="left" w:pos="2835"/>
        <w:tab w:val="left" w:pos="4253"/>
        <w:tab w:val="left" w:pos="5670"/>
        <w:tab w:val="left" w:pos="7088"/>
      </w:tabs>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semiHidden/>
    <w:rsid w:val="00916D4C"/>
    <w:pPr>
      <w:tabs>
        <w:tab w:val="left" w:pos="1418"/>
        <w:tab w:val="left" w:pos="2835"/>
        <w:tab w:val="left" w:pos="4253"/>
        <w:tab w:val="left" w:pos="5670"/>
        <w:tab w:val="left" w:pos="7088"/>
      </w:tabs>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semiHidden/>
    <w:rsid w:val="00916D4C"/>
    <w:pPr>
      <w:tabs>
        <w:tab w:val="left" w:pos="1418"/>
        <w:tab w:val="left" w:pos="2835"/>
        <w:tab w:val="left" w:pos="4253"/>
        <w:tab w:val="left" w:pos="5670"/>
        <w:tab w:val="left" w:pos="7088"/>
      </w:tabs>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character" w:styleId="Strong">
    <w:name w:val="Strong"/>
    <w:semiHidden/>
    <w:qFormat/>
    <w:rsid w:val="00916D4C"/>
    <w:rPr>
      <w:b/>
      <w:bCs/>
    </w:rPr>
  </w:style>
  <w:style w:type="paragraph" w:styleId="Caption">
    <w:name w:val="caption"/>
    <w:aliases w:val="Table Caption"/>
    <w:basedOn w:val="Normal"/>
    <w:next w:val="Normal"/>
    <w:uiPriority w:val="10"/>
    <w:qFormat/>
    <w:rsid w:val="00490FA6"/>
    <w:pPr>
      <w:keepNext/>
      <w:keepLines/>
    </w:pPr>
    <w:rPr>
      <w:i/>
      <w:iCs/>
      <w:sz w:val="16"/>
      <w:szCs w:val="18"/>
    </w:rPr>
  </w:style>
  <w:style w:type="character" w:styleId="PlaceholderText">
    <w:name w:val="Placeholder Text"/>
    <w:basedOn w:val="DefaultParagraphFont"/>
    <w:uiPriority w:val="99"/>
    <w:semiHidden/>
    <w:rsid w:val="007E6FF4"/>
    <w:rPr>
      <w:color w:val="808080"/>
      <w:lang w:val="nl-NL"/>
    </w:rPr>
  </w:style>
  <w:style w:type="character" w:styleId="doREF" w:customStyle="1">
    <w:name w:val="doREF"/>
    <w:basedOn w:val="DefaultParagraphFont"/>
    <w:uiPriority w:val="1"/>
    <w:semiHidden/>
    <w:qFormat/>
    <w:rsid w:val="004B239A"/>
    <w:rPr>
      <w:sz w:val="16"/>
      <w:lang w:val="nl-NL"/>
    </w:rPr>
  </w:style>
  <w:style w:type="character" w:styleId="doDATE" w:customStyle="1">
    <w:name w:val="doDATE"/>
    <w:basedOn w:val="DefaultParagraphFont"/>
    <w:uiPriority w:val="1"/>
    <w:semiHidden/>
    <w:rsid w:val="004B239A"/>
    <w:rPr>
      <w:sz w:val="16"/>
      <w:lang w:val="nl-NL"/>
    </w:rPr>
  </w:style>
  <w:style w:type="paragraph" w:styleId="doSigner" w:customStyle="1">
    <w:name w:val="doSigner"/>
    <w:basedOn w:val="Normal"/>
    <w:next w:val="Normal"/>
    <w:semiHidden/>
    <w:qFormat/>
    <w:rsid w:val="005048E3"/>
    <w:rPr>
      <w:b/>
      <w:color w:val="4B55A5"/>
    </w:rPr>
  </w:style>
  <w:style w:type="table" w:styleId="TableGridLight">
    <w:name w:val="Grid Table Light"/>
    <w:basedOn w:val="TableNormal"/>
    <w:uiPriority w:val="40"/>
    <w:rsid w:val="002D7D92"/>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PlainTable1">
    <w:name w:val="Plain Table 1"/>
    <w:basedOn w:val="TableNormal"/>
    <w:uiPriority w:val="41"/>
    <w:rsid w:val="002D7D92"/>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BalloonText">
    <w:name w:val="Balloon Text"/>
    <w:basedOn w:val="Normal"/>
    <w:link w:val="BalloonTextChar"/>
    <w:semiHidden/>
    <w:rsid w:val="008B440E"/>
    <w:pPr>
      <w:spacing w:line="240" w:lineRule="auto"/>
    </w:pPr>
    <w:rPr>
      <w:rFonts w:ascii="Segoe UI" w:hAnsi="Segoe UI" w:cs="Segoe UI"/>
      <w:sz w:val="18"/>
      <w:szCs w:val="18"/>
    </w:rPr>
  </w:style>
  <w:style w:type="character" w:styleId="BalloonTextChar" w:customStyle="1">
    <w:name w:val="Balloon Text Char"/>
    <w:basedOn w:val="DefaultParagraphFont"/>
    <w:link w:val="BalloonText"/>
    <w:semiHidden/>
    <w:rsid w:val="005159A6"/>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8B440E"/>
  </w:style>
  <w:style w:type="paragraph" w:styleId="CommentText">
    <w:name w:val="Comment Text"/>
    <w:basedOn w:val="Normal"/>
    <w:link w:val="CommentTextChar"/>
    <w:rsid w:val="008B440E"/>
    <w:pPr>
      <w:spacing w:line="240" w:lineRule="auto"/>
    </w:pPr>
    <w:rPr>
      <w:sz w:val="20"/>
      <w:szCs w:val="20"/>
    </w:rPr>
  </w:style>
  <w:style w:type="character" w:styleId="CommentTextChar" w:customStyle="1">
    <w:name w:val="Comment Text Char"/>
    <w:basedOn w:val="DefaultParagraphFont"/>
    <w:link w:val="CommentText"/>
    <w:rsid w:val="008B440E"/>
    <w:rPr>
      <w:rFonts w:ascii="Arial" w:hAnsi="Arial"/>
      <w:lang w:val="en-GB" w:eastAsia="en-US"/>
    </w:rPr>
  </w:style>
  <w:style w:type="paragraph" w:styleId="CommentSubject">
    <w:name w:val="Comment Subject"/>
    <w:basedOn w:val="CommentText"/>
    <w:next w:val="CommentText"/>
    <w:link w:val="CommentSubjectChar"/>
    <w:rsid w:val="008B440E"/>
    <w:rPr>
      <w:b/>
      <w:bCs/>
    </w:rPr>
  </w:style>
  <w:style w:type="character" w:styleId="CommentSubjectChar" w:customStyle="1">
    <w:name w:val="Comment Subject Char"/>
    <w:basedOn w:val="CommentTextChar"/>
    <w:link w:val="CommentSubject"/>
    <w:rsid w:val="008B440E"/>
    <w:rPr>
      <w:rFonts w:ascii="Arial" w:hAnsi="Arial"/>
      <w:b/>
      <w:bCs/>
      <w:lang w:val="en-GB" w:eastAsia="en-US"/>
    </w:rPr>
  </w:style>
  <w:style w:type="paragraph" w:styleId="DocumentMap">
    <w:name w:val="Document Map"/>
    <w:basedOn w:val="Normal"/>
    <w:link w:val="DocumentMapChar"/>
    <w:semiHidden/>
    <w:rsid w:val="008B440E"/>
    <w:pPr>
      <w:spacing w:line="240" w:lineRule="auto"/>
    </w:pPr>
    <w:rPr>
      <w:rFonts w:ascii="Segoe UI" w:hAnsi="Segoe UI" w:cs="Segoe UI"/>
      <w:sz w:val="16"/>
      <w:szCs w:val="16"/>
    </w:rPr>
  </w:style>
  <w:style w:type="character" w:styleId="DocumentMapChar" w:customStyle="1">
    <w:name w:val="Document Map Char"/>
    <w:basedOn w:val="DefaultParagraphFont"/>
    <w:link w:val="DocumentMap"/>
    <w:semiHidden/>
    <w:rsid w:val="005159A6"/>
    <w:rPr>
      <w:rFonts w:ascii="Segoe UI" w:hAnsi="Segoe UI" w:cs="Segoe UI"/>
      <w:sz w:val="16"/>
      <w:szCs w:val="16"/>
      <w:lang w:val="en-GB" w:eastAsia="en-US"/>
    </w:rPr>
  </w:style>
  <w:style w:type="paragraph" w:styleId="EndnoteText">
    <w:name w:val="endnote text"/>
    <w:basedOn w:val="Normal"/>
    <w:link w:val="EndnoteTextChar"/>
    <w:rsid w:val="008B440E"/>
    <w:pPr>
      <w:spacing w:line="240" w:lineRule="auto"/>
    </w:pPr>
    <w:rPr>
      <w:sz w:val="20"/>
      <w:szCs w:val="20"/>
    </w:rPr>
  </w:style>
  <w:style w:type="character" w:styleId="EndnoteTextChar" w:customStyle="1">
    <w:name w:val="Endnote Text Char"/>
    <w:basedOn w:val="DefaultParagraphFont"/>
    <w:link w:val="EndnoteText"/>
    <w:rsid w:val="008B440E"/>
    <w:rPr>
      <w:rFonts w:ascii="Arial" w:hAnsi="Arial"/>
      <w:lang w:val="en-GB" w:eastAsia="en-US"/>
    </w:rPr>
  </w:style>
  <w:style w:type="paragraph" w:styleId="Index1">
    <w:name w:val="index 1"/>
    <w:basedOn w:val="Normal"/>
    <w:next w:val="Normal"/>
    <w:autoRedefine/>
    <w:semiHidden/>
    <w:rsid w:val="008B440E"/>
    <w:pPr>
      <w:spacing w:line="240" w:lineRule="auto"/>
      <w:ind w:left="190" w:hanging="190"/>
    </w:pPr>
  </w:style>
  <w:style w:type="paragraph" w:styleId="Index2">
    <w:name w:val="index 2"/>
    <w:basedOn w:val="Normal"/>
    <w:next w:val="Normal"/>
    <w:autoRedefine/>
    <w:semiHidden/>
    <w:rsid w:val="008B440E"/>
    <w:pPr>
      <w:spacing w:line="240" w:lineRule="auto"/>
      <w:ind w:left="380" w:hanging="190"/>
    </w:pPr>
  </w:style>
  <w:style w:type="paragraph" w:styleId="Index3">
    <w:name w:val="index 3"/>
    <w:basedOn w:val="Normal"/>
    <w:next w:val="Normal"/>
    <w:autoRedefine/>
    <w:semiHidden/>
    <w:rsid w:val="008B440E"/>
    <w:pPr>
      <w:spacing w:line="240" w:lineRule="auto"/>
      <w:ind w:left="570" w:hanging="190"/>
    </w:pPr>
  </w:style>
  <w:style w:type="paragraph" w:styleId="Index4">
    <w:name w:val="index 4"/>
    <w:basedOn w:val="Normal"/>
    <w:next w:val="Normal"/>
    <w:autoRedefine/>
    <w:semiHidden/>
    <w:rsid w:val="008B440E"/>
    <w:pPr>
      <w:spacing w:line="240" w:lineRule="auto"/>
      <w:ind w:left="760" w:hanging="190"/>
    </w:pPr>
  </w:style>
  <w:style w:type="paragraph" w:styleId="Index5">
    <w:name w:val="index 5"/>
    <w:basedOn w:val="Normal"/>
    <w:next w:val="Normal"/>
    <w:autoRedefine/>
    <w:semiHidden/>
    <w:rsid w:val="008B440E"/>
    <w:pPr>
      <w:spacing w:line="240" w:lineRule="auto"/>
      <w:ind w:left="950" w:hanging="190"/>
    </w:pPr>
  </w:style>
  <w:style w:type="paragraph" w:styleId="Index6">
    <w:name w:val="index 6"/>
    <w:basedOn w:val="Normal"/>
    <w:next w:val="Normal"/>
    <w:autoRedefine/>
    <w:semiHidden/>
    <w:rsid w:val="008B440E"/>
    <w:pPr>
      <w:spacing w:line="240" w:lineRule="auto"/>
      <w:ind w:left="1140" w:hanging="190"/>
    </w:pPr>
  </w:style>
  <w:style w:type="paragraph" w:styleId="Index7">
    <w:name w:val="index 7"/>
    <w:basedOn w:val="Normal"/>
    <w:next w:val="Normal"/>
    <w:autoRedefine/>
    <w:semiHidden/>
    <w:rsid w:val="008B440E"/>
    <w:pPr>
      <w:spacing w:line="240" w:lineRule="auto"/>
      <w:ind w:left="1330" w:hanging="190"/>
    </w:pPr>
  </w:style>
  <w:style w:type="paragraph" w:styleId="Index8">
    <w:name w:val="index 8"/>
    <w:basedOn w:val="Normal"/>
    <w:next w:val="Normal"/>
    <w:autoRedefine/>
    <w:semiHidden/>
    <w:rsid w:val="008B440E"/>
    <w:pPr>
      <w:spacing w:line="240" w:lineRule="auto"/>
      <w:ind w:left="1520" w:hanging="190"/>
    </w:pPr>
  </w:style>
  <w:style w:type="paragraph" w:styleId="Index9">
    <w:name w:val="index 9"/>
    <w:basedOn w:val="Normal"/>
    <w:next w:val="Normal"/>
    <w:autoRedefine/>
    <w:semiHidden/>
    <w:rsid w:val="008B440E"/>
    <w:pPr>
      <w:spacing w:line="240" w:lineRule="auto"/>
      <w:ind w:left="1710" w:hanging="190"/>
    </w:pPr>
  </w:style>
  <w:style w:type="paragraph" w:styleId="IndexHeading">
    <w:name w:val="index heading"/>
    <w:basedOn w:val="Normal"/>
    <w:next w:val="Index1"/>
    <w:semiHidden/>
    <w:rsid w:val="008B440E"/>
    <w:rPr>
      <w:rFonts w:asciiTheme="majorHAnsi" w:hAnsiTheme="majorHAnsi" w:eastAsiaTheme="majorEastAsia" w:cstheme="majorBidi"/>
      <w:b/>
      <w:bCs/>
    </w:rPr>
  </w:style>
  <w:style w:type="paragraph" w:styleId="IntenseQuote">
    <w:name w:val="Intense Quote"/>
    <w:basedOn w:val="Normal"/>
    <w:next w:val="Normal"/>
    <w:link w:val="IntenseQuoteChar"/>
    <w:uiPriority w:val="30"/>
    <w:semiHidden/>
    <w:qFormat/>
    <w:rsid w:val="008B440E"/>
    <w:pPr>
      <w:pBdr>
        <w:top w:val="single" w:color="4B55A5" w:themeColor="accent1" w:sz="4" w:space="10"/>
        <w:bottom w:val="single" w:color="4B55A5" w:themeColor="accent1" w:sz="4" w:space="10"/>
      </w:pBdr>
      <w:spacing w:before="360" w:after="360"/>
      <w:ind w:left="864" w:right="864"/>
      <w:jc w:val="center"/>
    </w:pPr>
    <w:rPr>
      <w:i/>
      <w:iCs/>
      <w:color w:val="4B55A5" w:themeColor="accent1"/>
    </w:rPr>
  </w:style>
  <w:style w:type="character" w:styleId="IntenseQuoteChar" w:customStyle="1">
    <w:name w:val="Intense Quote Char"/>
    <w:basedOn w:val="DefaultParagraphFont"/>
    <w:link w:val="IntenseQuote"/>
    <w:uiPriority w:val="30"/>
    <w:semiHidden/>
    <w:rsid w:val="005159A6"/>
    <w:rPr>
      <w:rFonts w:ascii="Arial" w:hAnsi="Arial"/>
      <w:i/>
      <w:iCs/>
      <w:color w:val="4B55A5" w:themeColor="accent1"/>
      <w:sz w:val="19"/>
      <w:szCs w:val="19"/>
      <w:lang w:val="en-GB" w:eastAsia="en-US"/>
    </w:rPr>
  </w:style>
  <w:style w:type="paragraph" w:styleId="ListParagraph">
    <w:name w:val="List Paragraph"/>
    <w:basedOn w:val="Normal"/>
    <w:uiPriority w:val="34"/>
    <w:qFormat/>
    <w:rsid w:val="008B440E"/>
    <w:pPr>
      <w:ind w:left="720"/>
      <w:contextualSpacing/>
    </w:pPr>
  </w:style>
  <w:style w:type="paragraph" w:styleId="MacroText">
    <w:name w:val="macro"/>
    <w:link w:val="MacroTextChar"/>
    <w:semiHidden/>
    <w:rsid w:val="008B44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styleId="MacroTextChar" w:customStyle="1">
    <w:name w:val="Macro Text Char"/>
    <w:basedOn w:val="DefaultParagraphFont"/>
    <w:link w:val="MacroText"/>
    <w:semiHidden/>
    <w:rsid w:val="005159A6"/>
    <w:rPr>
      <w:rFonts w:ascii="Consolas" w:hAnsi="Consolas"/>
      <w:lang w:val="en-GB" w:eastAsia="en-US"/>
    </w:rPr>
  </w:style>
  <w:style w:type="paragraph" w:styleId="NoSpacing">
    <w:name w:val="No Spacing"/>
    <w:uiPriority w:val="1"/>
    <w:semiHidden/>
    <w:qFormat/>
    <w:rsid w:val="008B440E"/>
    <w:pPr>
      <w:tabs>
        <w:tab w:val="left" w:pos="1418"/>
        <w:tab w:val="left" w:pos="2835"/>
        <w:tab w:val="left" w:pos="4253"/>
        <w:tab w:val="left" w:pos="5670"/>
        <w:tab w:val="left" w:pos="7088"/>
      </w:tabs>
    </w:pPr>
    <w:rPr>
      <w:lang w:val="en-GB" w:eastAsia="en-US"/>
    </w:rPr>
  </w:style>
  <w:style w:type="paragraph" w:styleId="Quote">
    <w:name w:val="Quote"/>
    <w:basedOn w:val="Normal"/>
    <w:next w:val="Normal"/>
    <w:link w:val="QuoteChar"/>
    <w:uiPriority w:val="29"/>
    <w:semiHidden/>
    <w:qFormat/>
    <w:rsid w:val="008B440E"/>
    <w:pPr>
      <w:spacing w:before="200" w:after="160"/>
      <w:ind w:left="864" w:right="864"/>
      <w:jc w:val="center"/>
    </w:pPr>
    <w:rPr>
      <w:i/>
      <w:iCs/>
      <w:color w:val="404040" w:themeColor="text1" w:themeTint="BF"/>
    </w:rPr>
  </w:style>
  <w:style w:type="character" w:styleId="QuoteChar" w:customStyle="1">
    <w:name w:val="Quote Char"/>
    <w:basedOn w:val="DefaultParagraphFont"/>
    <w:link w:val="Quote"/>
    <w:uiPriority w:val="29"/>
    <w:semiHidden/>
    <w:rsid w:val="005159A6"/>
    <w:rPr>
      <w:rFonts w:ascii="Arial" w:hAnsi="Arial"/>
      <w:i/>
      <w:iCs/>
      <w:color w:val="404040" w:themeColor="text1" w:themeTint="BF"/>
      <w:sz w:val="19"/>
      <w:szCs w:val="19"/>
      <w:lang w:val="en-GB" w:eastAsia="en-US"/>
    </w:rPr>
  </w:style>
  <w:style w:type="paragraph" w:styleId="TableofAuthorities">
    <w:name w:val="table of authorities"/>
    <w:basedOn w:val="Normal"/>
    <w:next w:val="Normal"/>
    <w:rsid w:val="008B440E"/>
    <w:pPr>
      <w:ind w:left="190" w:hanging="190"/>
    </w:pPr>
  </w:style>
  <w:style w:type="paragraph" w:styleId="TableofFigures">
    <w:name w:val="table of figures"/>
    <w:basedOn w:val="Normal"/>
    <w:next w:val="Normal"/>
    <w:rsid w:val="008B440E"/>
  </w:style>
  <w:style w:type="paragraph" w:styleId="TOAHeading">
    <w:name w:val="toa heading"/>
    <w:basedOn w:val="Normal"/>
    <w:next w:val="Normal"/>
    <w:rsid w:val="008B440E"/>
    <w:pPr>
      <w:spacing w:before="120"/>
    </w:pPr>
    <w:rPr>
      <w:rFonts w:asciiTheme="majorHAnsi" w:hAnsiTheme="majorHAnsi" w:eastAsiaTheme="majorEastAsia" w:cstheme="majorBidi"/>
      <w:b/>
      <w:bCs/>
      <w:sz w:val="24"/>
      <w:szCs w:val="24"/>
    </w:rPr>
  </w:style>
  <w:style w:type="paragraph" w:styleId="TOC1">
    <w:name w:val="toc 1"/>
    <w:basedOn w:val="Normal"/>
    <w:next w:val="Normal"/>
    <w:rsid w:val="008B440E"/>
    <w:pPr>
      <w:spacing w:after="100"/>
    </w:pPr>
  </w:style>
  <w:style w:type="paragraph" w:styleId="TOC2">
    <w:name w:val="toc 2"/>
    <w:basedOn w:val="Normal"/>
    <w:next w:val="Normal"/>
    <w:rsid w:val="008B440E"/>
    <w:pPr>
      <w:spacing w:after="100"/>
      <w:ind w:left="190"/>
    </w:pPr>
  </w:style>
  <w:style w:type="paragraph" w:styleId="TOC3">
    <w:name w:val="toc 3"/>
    <w:basedOn w:val="Normal"/>
    <w:next w:val="Normal"/>
    <w:rsid w:val="008B440E"/>
    <w:pPr>
      <w:spacing w:after="100"/>
      <w:ind w:left="380"/>
    </w:pPr>
  </w:style>
  <w:style w:type="paragraph" w:styleId="TOC4">
    <w:name w:val="toc 4"/>
    <w:basedOn w:val="Normal"/>
    <w:next w:val="Normal"/>
    <w:rsid w:val="008B440E"/>
    <w:pPr>
      <w:spacing w:after="100"/>
      <w:ind w:left="570"/>
    </w:pPr>
  </w:style>
  <w:style w:type="paragraph" w:styleId="TOC5">
    <w:name w:val="toc 5"/>
    <w:basedOn w:val="Normal"/>
    <w:next w:val="Normal"/>
    <w:rsid w:val="008B440E"/>
    <w:pPr>
      <w:spacing w:after="100"/>
      <w:ind w:left="760"/>
    </w:pPr>
  </w:style>
  <w:style w:type="paragraph" w:styleId="TOC6">
    <w:name w:val="toc 6"/>
    <w:basedOn w:val="Normal"/>
    <w:next w:val="Normal"/>
    <w:rsid w:val="008B440E"/>
    <w:pPr>
      <w:spacing w:after="100"/>
      <w:ind w:left="950"/>
    </w:pPr>
  </w:style>
  <w:style w:type="paragraph" w:styleId="TOC7">
    <w:name w:val="toc 7"/>
    <w:basedOn w:val="Normal"/>
    <w:next w:val="Normal"/>
    <w:rsid w:val="008B440E"/>
    <w:pPr>
      <w:spacing w:after="100"/>
      <w:ind w:left="1140"/>
    </w:pPr>
  </w:style>
  <w:style w:type="paragraph" w:styleId="TOC8">
    <w:name w:val="toc 8"/>
    <w:basedOn w:val="Normal"/>
    <w:next w:val="Normal"/>
    <w:rsid w:val="008B440E"/>
    <w:pPr>
      <w:spacing w:after="100"/>
      <w:ind w:left="1330"/>
    </w:pPr>
  </w:style>
  <w:style w:type="paragraph" w:styleId="TOC9">
    <w:name w:val="toc 9"/>
    <w:basedOn w:val="Normal"/>
    <w:next w:val="Normal"/>
    <w:rsid w:val="00D65471"/>
    <w:pPr>
      <w:spacing w:after="100"/>
    </w:pPr>
  </w:style>
  <w:style w:type="paragraph" w:styleId="TOCHeading">
    <w:name w:val="TOC Heading"/>
    <w:basedOn w:val="Heading1"/>
    <w:next w:val="Normal"/>
    <w:uiPriority w:val="39"/>
    <w:semiHidden/>
    <w:unhideWhenUsed/>
    <w:qFormat/>
    <w:rsid w:val="008B440E"/>
    <w:pPr>
      <w:keepLines/>
      <w:numPr>
        <w:numId w:val="0"/>
      </w:numPr>
      <w:tabs>
        <w:tab w:val="left" w:pos="1418"/>
      </w:tabs>
      <w:spacing w:after="0"/>
      <w:outlineLvl w:val="9"/>
    </w:pPr>
    <w:rPr>
      <w:rFonts w:asciiTheme="majorHAnsi" w:hAnsiTheme="majorHAnsi" w:eastAsiaTheme="majorEastAsia" w:cstheme="majorBidi"/>
      <w:b w:val="0"/>
      <w:bCs/>
      <w:color w:val="383F7B" w:themeColor="accent1" w:themeShade="BF"/>
      <w:kern w:val="0"/>
    </w:rPr>
  </w:style>
  <w:style w:type="paragraph" w:styleId="Source" w:customStyle="1">
    <w:name w:val="Source"/>
    <w:aliases w:val="Figure caption"/>
    <w:basedOn w:val="Normal"/>
    <w:uiPriority w:val="10"/>
    <w:qFormat/>
    <w:rsid w:val="00490FA6"/>
    <w:pPr>
      <w:keepNext/>
      <w:keepLines/>
    </w:pPr>
    <w:rPr>
      <w:i/>
      <w:sz w:val="16"/>
    </w:rPr>
  </w:style>
  <w:style w:type="paragraph" w:styleId="Appendix" w:customStyle="1">
    <w:name w:val="Appendix"/>
    <w:basedOn w:val="Normal"/>
    <w:next w:val="Normal"/>
    <w:uiPriority w:val="9"/>
    <w:qFormat/>
    <w:rsid w:val="00FE63D7"/>
    <w:pPr>
      <w:pageBreakBefore/>
      <w:numPr>
        <w:numId w:val="18"/>
      </w:numPr>
      <w:spacing w:after="480"/>
      <w:outlineLvl w:val="8"/>
    </w:pPr>
    <w:rPr>
      <w:b/>
      <w:color w:val="4B55A5"/>
      <w:sz w:val="32"/>
    </w:rPr>
  </w:style>
  <w:style w:type="table" w:styleId="Tauwcolor" w:customStyle="1">
    <w:name w:val="Tauw_color"/>
    <w:basedOn w:val="TableNormal"/>
    <w:uiPriority w:val="99"/>
    <w:rsid w:val="008751C7"/>
    <w:rPr>
      <w:rFonts w:asciiTheme="minorHAnsi" w:hAnsiTheme="minorHAnsi"/>
      <w:sz w:val="16"/>
    </w:rPr>
    <w:tblPr>
      <w:tblStyleRowBandSize w:val="1"/>
      <w:tblBorders>
        <w:bottom w:val="single" w:color="4B55A5" w:sz="12" w:space="0"/>
        <w:insideV w:val="single" w:color="4B55A5" w:sz="4" w:space="0"/>
      </w:tblBorders>
    </w:tblPr>
    <w:tblStylePr w:type="firstRow">
      <w:rPr>
        <w:b/>
        <w:i w:val="0"/>
        <w:color w:val="FFFFFF" w:themeColor="background1"/>
      </w:rPr>
      <w:tblPr/>
      <w:trPr>
        <w:cantSplit/>
        <w:tblHeader/>
      </w:trPr>
      <w:tcPr>
        <w:shd w:val="clear" w:color="auto" w:fill="4B55A5"/>
      </w:tcPr>
    </w:tblStylePr>
    <w:tblStylePr w:type="band1Horz">
      <w:tblPr/>
      <w:tcPr>
        <w:tcBorders>
          <w:insideV w:val="single" w:color="4B55A5" w:sz="4" w:space="0"/>
        </w:tcBorders>
      </w:tcPr>
    </w:tblStylePr>
    <w:tblStylePr w:type="band2Horz">
      <w:tblPr/>
      <w:tcPr>
        <w:tcBorders>
          <w:insideV w:val="single" w:color="4B55A5" w:sz="4" w:space="0"/>
        </w:tcBorders>
        <w:shd w:val="clear" w:color="auto" w:fill="EFF9F8"/>
      </w:tcPr>
    </w:tblStylePr>
  </w:style>
  <w:style w:type="paragraph" w:styleId="SubHeading" w:customStyle="1">
    <w:name w:val="SubHeading"/>
    <w:basedOn w:val="Normal"/>
    <w:uiPriority w:val="1"/>
    <w:qFormat/>
    <w:rsid w:val="00B850A9"/>
    <w:pPr>
      <w:keepNext/>
      <w:outlineLvl w:val="3"/>
    </w:pPr>
    <w:rPr>
      <w:i/>
    </w:rPr>
  </w:style>
  <w:style w:type="numbering" w:styleId="TauwBullets" w:customStyle="1">
    <w:name w:val="Tauw Bullets"/>
    <w:uiPriority w:val="99"/>
    <w:rsid w:val="00DB08DB"/>
    <w:pPr>
      <w:numPr>
        <w:numId w:val="21"/>
      </w:numPr>
    </w:pPr>
  </w:style>
  <w:style w:type="paragraph" w:styleId="AppendixSub" w:customStyle="1">
    <w:name w:val="AppendixSub"/>
    <w:basedOn w:val="Normal"/>
    <w:next w:val="Normal"/>
    <w:uiPriority w:val="9"/>
    <w:qFormat/>
    <w:rsid w:val="00B1429D"/>
    <w:pPr>
      <w:pageBreakBefore/>
      <w:numPr>
        <w:ilvl w:val="1"/>
        <w:numId w:val="18"/>
      </w:numPr>
      <w:spacing w:after="480"/>
      <w:outlineLvl w:val="8"/>
    </w:pPr>
    <w:rPr>
      <w:b/>
      <w:color w:val="4B55A5"/>
      <w:sz w:val="32"/>
    </w:rPr>
  </w:style>
  <w:style w:type="paragraph" w:styleId="coverSubtitle" w:customStyle="1">
    <w:name w:val="coverSubtitle"/>
    <w:basedOn w:val="Normal"/>
    <w:semiHidden/>
    <w:qFormat/>
    <w:rsid w:val="005048E3"/>
    <w:pPr>
      <w:tabs>
        <w:tab w:val="left" w:pos="1418"/>
        <w:tab w:val="left" w:pos="2835"/>
        <w:tab w:val="left" w:pos="4253"/>
        <w:tab w:val="left" w:pos="5670"/>
        <w:tab w:val="left" w:pos="7088"/>
      </w:tabs>
      <w:spacing w:after="284"/>
    </w:pPr>
    <w:rPr>
      <w:color w:val="4B55A5" w:themeColor="text2"/>
      <w:sz w:val="24"/>
      <w:szCs w:val="40"/>
    </w:rPr>
  </w:style>
  <w:style w:type="paragraph" w:styleId="Tauwbulletlist" w:customStyle="1">
    <w:name w:val="Tauw bulletlist"/>
    <w:basedOn w:val="ListParagraph"/>
    <w:rsid w:val="00037F82"/>
    <w:pPr>
      <w:numPr>
        <w:numId w:val="23"/>
      </w:numPr>
    </w:pPr>
  </w:style>
  <w:style w:type="paragraph" w:styleId="pf0" w:customStyle="1">
    <w:name w:val="pf0"/>
    <w:basedOn w:val="Normal"/>
    <w:rsid w:val="00FC551D"/>
    <w:pPr>
      <w:spacing w:before="100" w:beforeAutospacing="1" w:after="100" w:afterAutospacing="1" w:line="240" w:lineRule="auto"/>
    </w:pPr>
    <w:rPr>
      <w:rFonts w:ascii="Times New Roman" w:hAnsi="Times New Roman"/>
      <w:sz w:val="24"/>
      <w:szCs w:val="24"/>
    </w:rPr>
  </w:style>
  <w:style w:type="character" w:styleId="cf01" w:customStyle="1">
    <w:name w:val="cf01"/>
    <w:basedOn w:val="DefaultParagraphFont"/>
    <w:rsid w:val="00FC551D"/>
    <w:rPr>
      <w:rFonts w:hint="default" w:ascii="Segoe UI" w:hAnsi="Segoe UI" w:cs="Segoe UI"/>
      <w:sz w:val="18"/>
      <w:szCs w:val="18"/>
      <w:lang w:val="nl-NL"/>
    </w:rPr>
  </w:style>
  <w:style w:type="character" w:styleId="CommentReference">
    <w:name w:val="Comment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17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eader" Target="header3.xml" Id="rId15" /><Relationship Type="http://schemas.openxmlformats.org/officeDocument/2006/relationships/image" Target="media/image1.jp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2" Type="http://schemas.openxmlformats.org/officeDocument/2006/relationships/image" Target="media/image20.emf"/><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3" Type="http://schemas.openxmlformats.org/officeDocument/2006/relationships/image" Target="media/image20.emf"/><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EZ\AppData\Roaming\DotOffice\Sync\Templates\Blank.dotx" TargetMode="External"/></Relationships>
</file>

<file path=word/theme/theme1.xml><?xml version="1.0" encoding="utf-8"?>
<a:theme xmlns:a="http://schemas.openxmlformats.org/drawingml/2006/main" xmlns:thm15="http://schemas.microsoft.com/office/thememl/2012/main" name="Office Theme">
  <a:themeElements>
    <a:clrScheme name="Tauw2020">
      <a:dk1>
        <a:sysClr val="windowText" lastClr="000000"/>
      </a:dk1>
      <a:lt1>
        <a:sysClr val="window" lastClr="FFFFFF"/>
      </a:lt1>
      <a:dk2>
        <a:srgbClr val="4B55A5"/>
      </a:dk2>
      <a:lt2>
        <a:srgbClr val="E7E6E6"/>
      </a:lt2>
      <a:accent1>
        <a:srgbClr val="4B55A5"/>
      </a:accent1>
      <a:accent2>
        <a:srgbClr val="008CA5"/>
      </a:accent2>
      <a:accent3>
        <a:srgbClr val="A5A5A5"/>
      </a:accent3>
      <a:accent4>
        <a:srgbClr val="A5287D"/>
      </a:accent4>
      <a:accent5>
        <a:srgbClr val="5FC8B4"/>
      </a:accent5>
      <a:accent6>
        <a:srgbClr val="E64B78"/>
      </a:accent6>
      <a:hlink>
        <a:srgbClr val="4B55A5"/>
      </a:hlink>
      <a:folHlink>
        <a:srgbClr val="A5287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d2dc173-f912-4666-bcdd-291f70daea64" xsi:nil="true"/>
    <lcf76f155ced4ddcb4097134ff3c332f xmlns="ed56befc-aa4d-45e9-9609-8991846435c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5F56B5660DD245887EDF2E1D541FE6" ma:contentTypeVersion="9" ma:contentTypeDescription="Create a new document." ma:contentTypeScope="" ma:versionID="bbeb10460f7e036979f0159a4030ce9a">
  <xsd:schema xmlns:xsd="http://www.w3.org/2001/XMLSchema" xmlns:xs="http://www.w3.org/2001/XMLSchema" xmlns:p="http://schemas.microsoft.com/office/2006/metadata/properties" xmlns:ns2="ed56befc-aa4d-45e9-9609-8991846435ca" xmlns:ns3="fd2dc173-f912-4666-bcdd-291f70daea64" targetNamespace="http://schemas.microsoft.com/office/2006/metadata/properties" ma:root="true" ma:fieldsID="bfeba59bfaacee385b560aaf47755bb2" ns2:_="" ns3:_="">
    <xsd:import namespace="ed56befc-aa4d-45e9-9609-8991846435ca"/>
    <xsd:import namespace="fd2dc173-f912-4666-bcdd-291f70daea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56befc-aa4d-45e9-9609-8991846435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46dbd4f-3803-4de9-8cc1-1d91ce69ba49"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2dc173-f912-4666-bcdd-291f70daea6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1962ff-cb9e-41ce-b3ee-8a8be8f76d75}" ma:internalName="TaxCatchAll" ma:showField="CatchAllData" ma:web="fd2dc173-f912-4666-bcdd-291f70daea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CA7F27-90A1-4917-A8EE-3A9E8381CE93}">
  <ds:schemaRefs>
    <ds:schemaRef ds:uri="http://schemas.microsoft.com/office/2006/metadata/properties"/>
    <ds:schemaRef ds:uri="http://schemas.microsoft.com/office/infopath/2007/PartnerControls"/>
    <ds:schemaRef ds:uri="fd2dc173-f912-4666-bcdd-291f70daea64"/>
    <ds:schemaRef ds:uri="ed56befc-aa4d-45e9-9609-8991846435ca"/>
  </ds:schemaRefs>
</ds:datastoreItem>
</file>

<file path=customXml/itemProps2.xml><?xml version="1.0" encoding="utf-8"?>
<ds:datastoreItem xmlns:ds="http://schemas.openxmlformats.org/officeDocument/2006/customXml" ds:itemID="{991006BA-10CF-44FF-8532-5C38CDC0D2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56befc-aa4d-45e9-9609-8991846435ca"/>
    <ds:schemaRef ds:uri="fd2dc173-f912-4666-bcdd-291f70daea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C29ED4-3E98-4184-8A3C-03618680590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Blank.dotx</ap:Template>
  <ap:Application>Microsoft Word for the web</ap:Application>
  <ap:DocSecurity>4</ap:DocSecurity>
  <ap:ScaleCrop>false</ap:ScaleCrop>
  <ap:Company>Tauw</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Adrienne Evers</dc:creator>
  <keywords/>
  <dc:description/>
  <lastModifiedBy>Wassenberg - van Cuijk, Bregtje van de</lastModifiedBy>
  <revision>155</revision>
  <dcterms:created xsi:type="dcterms:W3CDTF">2023-09-14T16:10:00.0000000Z</dcterms:created>
  <dcterms:modified xsi:type="dcterms:W3CDTF">2026-08-25T05:56:34.5989293Z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OurReference">
    <vt:lpwstr/>
  </property>
  <property fmtid="{D5CDD505-2E9C-101B-9397-08002B2CF9AE}" pid="3" name="Type">
    <vt:lpwstr>Blank</vt:lpwstr>
  </property>
  <property fmtid="{D5CDD505-2E9C-101B-9397-08002B2CF9AE}" pid="4" name="cboLocation">
    <vt:lpwstr>UTRECHT</vt:lpwstr>
  </property>
  <property fmtid="{D5CDD505-2E9C-101B-9397-08002B2CF9AE}" pid="5" name="cboLanguage">
    <vt:lpwstr>Dutch</vt:lpwstr>
  </property>
  <property fmtid="{D5CDD505-2E9C-101B-9397-08002B2CF9AE}" pid="6" name="CreatedWithVersion">
    <vt:lpwstr>2.9.2</vt:lpwstr>
  </property>
  <property fmtid="{D5CDD505-2E9C-101B-9397-08002B2CF9AE}" pid="7" name="languageID">
    <vt:lpwstr>1043</vt:lpwstr>
  </property>
  <property fmtid="{D5CDD505-2E9C-101B-9397-08002B2CF9AE}" pid="8" name="ContentTypeId">
    <vt:lpwstr>0x0101000C5F56B5660DD245887EDF2E1D541FE6</vt:lpwstr>
  </property>
  <property fmtid="{D5CDD505-2E9C-101B-9397-08002B2CF9AE}" pid="9" name="Order">
    <vt:r8>5500</vt:r8>
  </property>
  <property fmtid="{D5CDD505-2E9C-101B-9397-08002B2CF9AE}" pid="10" name="Channel">
    <vt:bool>false</vt:bool>
  </property>
  <property fmtid="{D5CDD505-2E9C-101B-9397-08002B2CF9AE}" pid="11" name="xd_Signature">
    <vt:bool>false</vt:bool>
  </property>
  <property fmtid="{D5CDD505-2E9C-101B-9397-08002B2CF9AE}" pid="12" name="xd_ProgID">
    <vt:lpwstr/>
  </property>
  <property fmtid="{D5CDD505-2E9C-101B-9397-08002B2CF9AE}" pid="13" name="Verplicht">
    <vt:bool>false</vt:bool>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MediaServiceImageTags">
    <vt:lpwstr/>
  </property>
  <property fmtid="{D5CDD505-2E9C-101B-9397-08002B2CF9AE}" pid="19" name="docLang">
    <vt:lpwstr>nl</vt:lpwstr>
  </property>
</Properties>
</file>